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5000" w:type="pct"/>
        <w:tblCellMar>
          <w:left w:w="101" w:type="dxa"/>
        </w:tblCellMar>
        <w:tblLook w:val="04A0" w:firstRow="1" w:lastRow="0" w:firstColumn="1" w:lastColumn="0" w:noHBand="0" w:noVBand="1"/>
      </w:tblPr>
      <w:tblGrid>
        <w:gridCol w:w="1975"/>
        <w:gridCol w:w="2699"/>
        <w:gridCol w:w="1980"/>
        <w:gridCol w:w="3416"/>
      </w:tblGrid>
      <w:tr w:rsidR="00E31271" w:rsidRPr="00F6631D" w14:paraId="47EA65DF" w14:textId="77777777" w:rsidTr="00F95CE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4"/>
            <w:shd w:val="clear" w:color="auto" w:fill="B6DDE7"/>
          </w:tcPr>
          <w:p w14:paraId="21EACDEB" w14:textId="3440887B" w:rsidR="00E31271" w:rsidRPr="00F6631D" w:rsidRDefault="009A320B" w:rsidP="008C0EA7">
            <w:pPr>
              <w:jc w:val="center"/>
              <w:rPr>
                <w:rFonts w:ascii="Calibri" w:hAnsi="Calibri" w:cs="Calibri"/>
                <w:szCs w:val="22"/>
              </w:rPr>
            </w:pPr>
            <w:r>
              <w:rPr>
                <w:rFonts w:ascii="Calibri" w:hAnsi="Calibri" w:cs="Calibri"/>
                <w:szCs w:val="22"/>
              </w:rPr>
              <w:t>Position</w:t>
            </w:r>
            <w:r w:rsidR="00E31271" w:rsidRPr="00F6631D">
              <w:rPr>
                <w:rFonts w:ascii="Calibri" w:hAnsi="Calibri" w:cs="Calibri"/>
                <w:szCs w:val="22"/>
              </w:rPr>
              <w:t xml:space="preserve"> Description</w:t>
            </w:r>
          </w:p>
        </w:tc>
      </w:tr>
      <w:tr w:rsidR="00E31271" w:rsidRPr="00F6631D" w14:paraId="2BF4CF60" w14:textId="77777777" w:rsidTr="00725D5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1" w:type="pct"/>
            <w:shd w:val="clear" w:color="auto" w:fill="B6DDE7"/>
          </w:tcPr>
          <w:p w14:paraId="0652EA04" w14:textId="50F48AEB" w:rsidR="00E31271" w:rsidRPr="00F6631D" w:rsidRDefault="00E31271" w:rsidP="005B3EBE">
            <w:pPr>
              <w:rPr>
                <w:rFonts w:ascii="Calibri" w:hAnsi="Calibri" w:cs="Calibri"/>
                <w:szCs w:val="22"/>
              </w:rPr>
            </w:pPr>
            <w:r w:rsidRPr="00F6631D">
              <w:rPr>
                <w:rFonts w:ascii="Calibri" w:hAnsi="Calibri" w:cs="Calibri"/>
                <w:szCs w:val="22"/>
              </w:rPr>
              <w:t>Position</w:t>
            </w:r>
          </w:p>
        </w:tc>
        <w:tc>
          <w:tcPr>
            <w:tcW w:w="1340" w:type="pct"/>
          </w:tcPr>
          <w:p w14:paraId="35E8524D" w14:textId="1132682D" w:rsidR="00E31271" w:rsidRPr="00F6631D" w:rsidRDefault="00F808F3" w:rsidP="005B3E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Cs w:val="22"/>
              </w:rPr>
            </w:pPr>
            <w:r>
              <w:rPr>
                <w:rFonts w:ascii="Calibri" w:hAnsi="Calibri" w:cs="Calibri"/>
                <w:szCs w:val="22"/>
              </w:rPr>
              <w:t>Parliamentarian</w:t>
            </w:r>
          </w:p>
        </w:tc>
        <w:tc>
          <w:tcPr>
            <w:tcW w:w="983" w:type="pct"/>
            <w:shd w:val="clear" w:color="auto" w:fill="B6DDE7"/>
          </w:tcPr>
          <w:p w14:paraId="2CAA2C51" w14:textId="0A5CAF84" w:rsidR="00E31271" w:rsidRPr="00F6631D" w:rsidRDefault="00E31271" w:rsidP="005B3E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bCs/>
                <w:szCs w:val="22"/>
              </w:rPr>
            </w:pPr>
            <w:r w:rsidRPr="00F6631D">
              <w:rPr>
                <w:rFonts w:ascii="Calibri" w:hAnsi="Calibri" w:cs="Calibri"/>
                <w:b/>
                <w:bCs/>
                <w:szCs w:val="22"/>
              </w:rPr>
              <w:t>Co-Chair Allowed</w:t>
            </w:r>
          </w:p>
        </w:tc>
        <w:tc>
          <w:tcPr>
            <w:tcW w:w="1696" w:type="pct"/>
          </w:tcPr>
          <w:p w14:paraId="1772D8D3" w14:textId="09DE337B" w:rsidR="00E31271" w:rsidRPr="00F6631D" w:rsidRDefault="00F808F3" w:rsidP="005B3E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Cs w:val="22"/>
              </w:rPr>
            </w:pPr>
            <w:r>
              <w:rPr>
                <w:rFonts w:ascii="Calibri" w:hAnsi="Calibri" w:cs="Calibri"/>
                <w:szCs w:val="22"/>
              </w:rPr>
              <w:t>No</w:t>
            </w:r>
          </w:p>
        </w:tc>
      </w:tr>
      <w:tr w:rsidR="00E31271" w:rsidRPr="00F6631D" w14:paraId="62CF9D14" w14:textId="77777777" w:rsidTr="00725D5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1" w:type="pct"/>
            <w:shd w:val="clear" w:color="auto" w:fill="B6DDE7"/>
          </w:tcPr>
          <w:p w14:paraId="69C45C9B" w14:textId="7667D439" w:rsidR="00E31271" w:rsidRPr="00F6631D" w:rsidRDefault="00E31271" w:rsidP="005B3EBE">
            <w:pPr>
              <w:rPr>
                <w:rFonts w:ascii="Calibri" w:hAnsi="Calibri" w:cs="Calibri"/>
                <w:szCs w:val="22"/>
              </w:rPr>
            </w:pPr>
            <w:r w:rsidRPr="00F6631D">
              <w:rPr>
                <w:rFonts w:ascii="Calibri" w:hAnsi="Calibri" w:cs="Calibri"/>
                <w:szCs w:val="22"/>
              </w:rPr>
              <w:t>Term</w:t>
            </w:r>
          </w:p>
        </w:tc>
        <w:tc>
          <w:tcPr>
            <w:tcW w:w="1340" w:type="pct"/>
          </w:tcPr>
          <w:p w14:paraId="2D219222" w14:textId="707FCE42" w:rsidR="00E31271" w:rsidRPr="00F6631D" w:rsidRDefault="005E5A3A" w:rsidP="005B3E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Cs w:val="22"/>
              </w:rPr>
            </w:pPr>
            <w:r>
              <w:rPr>
                <w:rFonts w:ascii="Calibri" w:hAnsi="Calibri" w:cs="Calibri"/>
                <w:szCs w:val="22"/>
              </w:rPr>
              <w:t>1 year</w:t>
            </w:r>
          </w:p>
        </w:tc>
        <w:tc>
          <w:tcPr>
            <w:tcW w:w="983" w:type="pct"/>
            <w:shd w:val="clear" w:color="auto" w:fill="B6DDE7"/>
          </w:tcPr>
          <w:p w14:paraId="7BEFE46F" w14:textId="67B0F3C5" w:rsidR="00E31271" w:rsidRPr="00F6631D" w:rsidRDefault="00E31271" w:rsidP="005B3E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bCs/>
                <w:szCs w:val="22"/>
              </w:rPr>
            </w:pPr>
            <w:r w:rsidRPr="00F6631D">
              <w:rPr>
                <w:rFonts w:ascii="Calibri" w:hAnsi="Calibri" w:cs="Calibri"/>
                <w:b/>
                <w:bCs/>
                <w:szCs w:val="22"/>
              </w:rPr>
              <w:t>Successor</w:t>
            </w:r>
          </w:p>
        </w:tc>
        <w:tc>
          <w:tcPr>
            <w:tcW w:w="1696" w:type="pct"/>
          </w:tcPr>
          <w:p w14:paraId="3D1B7E78" w14:textId="1DDDC302" w:rsidR="00E31271" w:rsidRPr="00F6631D" w:rsidRDefault="00F808F3" w:rsidP="005B3E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Cs w:val="22"/>
              </w:rPr>
            </w:pPr>
            <w:r>
              <w:rPr>
                <w:rFonts w:ascii="Calibri" w:hAnsi="Calibri" w:cs="Calibri"/>
                <w:szCs w:val="22"/>
              </w:rPr>
              <w:t xml:space="preserve">Secretary or </w:t>
            </w:r>
            <w:r w:rsidR="007375B9" w:rsidRPr="00F6631D">
              <w:rPr>
                <w:rFonts w:ascii="Calibri" w:hAnsi="Calibri" w:cs="Calibri"/>
                <w:szCs w:val="22"/>
              </w:rPr>
              <w:t>Appointment</w:t>
            </w:r>
          </w:p>
        </w:tc>
      </w:tr>
      <w:tr w:rsidR="006A668B" w:rsidRPr="00F6631D" w14:paraId="5AF01EB5" w14:textId="77777777" w:rsidTr="00725D5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1" w:type="pct"/>
            <w:tcBorders>
              <w:bottom w:val="single" w:sz="4" w:space="0" w:color="auto"/>
            </w:tcBorders>
            <w:shd w:val="clear" w:color="auto" w:fill="B6DDE7"/>
          </w:tcPr>
          <w:p w14:paraId="51CA0026" w14:textId="6B48FC64" w:rsidR="006A668B" w:rsidRPr="00F6631D" w:rsidRDefault="006A668B" w:rsidP="006A668B">
            <w:pPr>
              <w:rPr>
                <w:rFonts w:ascii="Calibri" w:hAnsi="Calibri" w:cs="Calibri"/>
                <w:szCs w:val="22"/>
              </w:rPr>
            </w:pPr>
            <w:r w:rsidRPr="00F6631D">
              <w:rPr>
                <w:rFonts w:ascii="Calibri" w:hAnsi="Calibri" w:cs="Calibri"/>
                <w:szCs w:val="22"/>
              </w:rPr>
              <w:t>Oversight</w:t>
            </w:r>
          </w:p>
        </w:tc>
        <w:tc>
          <w:tcPr>
            <w:tcW w:w="1340" w:type="pct"/>
          </w:tcPr>
          <w:p w14:paraId="2332EB8C" w14:textId="6EDAE43C" w:rsidR="006A668B" w:rsidRPr="00F6631D" w:rsidRDefault="006A668B" w:rsidP="006A668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Cs w:val="22"/>
              </w:rPr>
            </w:pPr>
            <w:r w:rsidRPr="00F6631D">
              <w:rPr>
                <w:rFonts w:ascii="Calibri" w:hAnsi="Calibri" w:cs="Calibri"/>
                <w:szCs w:val="22"/>
              </w:rPr>
              <w:t>President</w:t>
            </w:r>
          </w:p>
        </w:tc>
        <w:tc>
          <w:tcPr>
            <w:tcW w:w="983" w:type="pct"/>
            <w:shd w:val="clear" w:color="auto" w:fill="B6DDE7"/>
          </w:tcPr>
          <w:p w14:paraId="73832B9A" w14:textId="21025767" w:rsidR="006A668B" w:rsidRPr="006A668B" w:rsidRDefault="006A668B" w:rsidP="006A668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bCs/>
                <w:szCs w:val="22"/>
              </w:rPr>
            </w:pPr>
            <w:r w:rsidRPr="006A668B">
              <w:rPr>
                <w:rFonts w:ascii="Calibri" w:hAnsi="Calibri" w:cs="Calibri"/>
                <w:b/>
                <w:bCs/>
                <w:szCs w:val="22"/>
              </w:rPr>
              <w:t>Voting Rights</w:t>
            </w:r>
          </w:p>
        </w:tc>
        <w:tc>
          <w:tcPr>
            <w:tcW w:w="1696" w:type="pct"/>
          </w:tcPr>
          <w:p w14:paraId="728E5F6F" w14:textId="69203C50" w:rsidR="006A668B" w:rsidRPr="00F6631D" w:rsidRDefault="006A668B" w:rsidP="006A668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Cs w:val="22"/>
              </w:rPr>
            </w:pPr>
            <w:r>
              <w:rPr>
                <w:rFonts w:ascii="Calibri" w:hAnsi="Calibri" w:cs="Calibri"/>
                <w:szCs w:val="22"/>
              </w:rPr>
              <w:t xml:space="preserve">No General Board vote, </w:t>
            </w:r>
            <w:r w:rsidR="0086376C">
              <w:rPr>
                <w:rFonts w:ascii="Calibri" w:hAnsi="Calibri" w:cs="Calibri"/>
                <w:szCs w:val="22"/>
              </w:rPr>
              <w:t xml:space="preserve">retains </w:t>
            </w:r>
            <w:r>
              <w:rPr>
                <w:rFonts w:ascii="Calibri" w:hAnsi="Calibri" w:cs="Calibri"/>
                <w:szCs w:val="22"/>
              </w:rPr>
              <w:t>General Membership voting privileges</w:t>
            </w:r>
          </w:p>
        </w:tc>
      </w:tr>
      <w:tr w:rsidR="00E31271" w:rsidRPr="00F6631D" w14:paraId="75A8EE5E" w14:textId="77777777" w:rsidTr="006A668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1" w:type="pct"/>
            <w:tcBorders>
              <w:bottom w:val="single" w:sz="4" w:space="0" w:color="auto"/>
            </w:tcBorders>
            <w:shd w:val="clear" w:color="auto" w:fill="B6DDE7"/>
          </w:tcPr>
          <w:p w14:paraId="48D6E97C" w14:textId="7E5833C0" w:rsidR="00E31271" w:rsidRPr="00F6631D" w:rsidRDefault="00E31271" w:rsidP="005B3EBE">
            <w:pPr>
              <w:rPr>
                <w:rFonts w:ascii="Calibri" w:hAnsi="Calibri" w:cs="Calibri"/>
                <w:szCs w:val="22"/>
              </w:rPr>
            </w:pPr>
            <w:r w:rsidRPr="00F6631D">
              <w:rPr>
                <w:rFonts w:ascii="Calibri" w:hAnsi="Calibri" w:cs="Calibri"/>
                <w:szCs w:val="22"/>
              </w:rPr>
              <w:t>Committees (C)=Chairperson</w:t>
            </w:r>
          </w:p>
        </w:tc>
        <w:tc>
          <w:tcPr>
            <w:tcW w:w="4019" w:type="pct"/>
            <w:gridSpan w:val="3"/>
          </w:tcPr>
          <w:p w14:paraId="3308DA14" w14:textId="77777777" w:rsidR="00E31271" w:rsidRDefault="005E5A3A" w:rsidP="005B3E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Cs w:val="22"/>
              </w:rPr>
            </w:pPr>
            <w:r>
              <w:rPr>
                <w:rFonts w:ascii="Calibri" w:hAnsi="Calibri" w:cs="Calibri"/>
                <w:szCs w:val="22"/>
              </w:rPr>
              <w:t>Executive Board  |  Nominating Committee (C)  |  Constitution and Bylaw Review (C)</w:t>
            </w:r>
          </w:p>
          <w:p w14:paraId="3EAFB469" w14:textId="1F93B914" w:rsidR="001E6505" w:rsidRPr="00F6631D" w:rsidRDefault="001E6505" w:rsidP="005B3E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Cs w:val="22"/>
              </w:rPr>
            </w:pPr>
            <w:r>
              <w:rPr>
                <w:rFonts w:ascii="Calibri" w:hAnsi="Calibri" w:cs="Calibri"/>
                <w:szCs w:val="22"/>
              </w:rPr>
              <w:t>May serve on all committees on request</w:t>
            </w:r>
          </w:p>
        </w:tc>
      </w:tr>
      <w:tr w:rsidR="00E31271" w:rsidRPr="00F6631D" w14:paraId="6350AAE5" w14:textId="77777777" w:rsidTr="00725D5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1" w:type="pct"/>
            <w:tcBorders>
              <w:top w:val="single" w:sz="4" w:space="0" w:color="auto"/>
            </w:tcBorders>
            <w:shd w:val="clear" w:color="auto" w:fill="B6DDE7"/>
          </w:tcPr>
          <w:p w14:paraId="6CCD7E43" w14:textId="08722BD9" w:rsidR="00E31271" w:rsidRPr="00F6631D" w:rsidRDefault="006A668B" w:rsidP="005B3EBE">
            <w:pPr>
              <w:rPr>
                <w:rFonts w:ascii="Calibri" w:hAnsi="Calibri" w:cs="Calibri"/>
                <w:szCs w:val="22"/>
              </w:rPr>
            </w:pPr>
            <w:r>
              <w:rPr>
                <w:rFonts w:ascii="Calibri" w:hAnsi="Calibri" w:cs="Calibri"/>
                <w:szCs w:val="22"/>
              </w:rPr>
              <w:t>Annual Budget Max</w:t>
            </w:r>
          </w:p>
        </w:tc>
        <w:tc>
          <w:tcPr>
            <w:tcW w:w="1340" w:type="pct"/>
          </w:tcPr>
          <w:p w14:paraId="2271C2C2" w14:textId="6D0D0347" w:rsidR="00E31271" w:rsidRPr="00F6631D" w:rsidRDefault="006A668B" w:rsidP="005B3E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Cs w:val="22"/>
              </w:rPr>
            </w:pPr>
            <w:r>
              <w:rPr>
                <w:rFonts w:ascii="Calibri" w:hAnsi="Calibri" w:cs="Calibri"/>
                <w:szCs w:val="22"/>
              </w:rPr>
              <w:t>N/A</w:t>
            </w:r>
          </w:p>
        </w:tc>
        <w:tc>
          <w:tcPr>
            <w:tcW w:w="983" w:type="pct"/>
            <w:shd w:val="clear" w:color="auto" w:fill="B6DDE7"/>
          </w:tcPr>
          <w:p w14:paraId="01494E0B" w14:textId="2B580FC0" w:rsidR="00E31271" w:rsidRPr="00F6631D" w:rsidRDefault="00E31271" w:rsidP="005B3E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bCs/>
                <w:szCs w:val="22"/>
              </w:rPr>
            </w:pPr>
            <w:r w:rsidRPr="00F6631D">
              <w:rPr>
                <w:rFonts w:ascii="Calibri" w:hAnsi="Calibri" w:cs="Calibri"/>
                <w:b/>
                <w:bCs/>
                <w:szCs w:val="22"/>
              </w:rPr>
              <w:t>SSC Email</w:t>
            </w:r>
          </w:p>
        </w:tc>
        <w:tc>
          <w:tcPr>
            <w:tcW w:w="1696" w:type="pct"/>
          </w:tcPr>
          <w:p w14:paraId="7443ACFF" w14:textId="77777777" w:rsidR="00E31271" w:rsidRPr="00F6631D" w:rsidRDefault="00E31271" w:rsidP="005B3E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Cs w:val="22"/>
              </w:rPr>
            </w:pPr>
          </w:p>
        </w:tc>
      </w:tr>
      <w:tr w:rsidR="00E31271" w:rsidRPr="00F6631D" w14:paraId="40941C29" w14:textId="77777777" w:rsidTr="00725D5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1" w:type="pct"/>
            <w:shd w:val="clear" w:color="auto" w:fill="B6DDE7"/>
          </w:tcPr>
          <w:p w14:paraId="28B90D1A" w14:textId="021C911B" w:rsidR="00E31271" w:rsidRPr="00F6631D" w:rsidRDefault="00E31271" w:rsidP="005B3EBE">
            <w:pPr>
              <w:rPr>
                <w:rFonts w:ascii="Calibri" w:hAnsi="Calibri" w:cs="Calibri"/>
                <w:szCs w:val="22"/>
              </w:rPr>
            </w:pPr>
            <w:r w:rsidRPr="00F6631D">
              <w:rPr>
                <w:rFonts w:ascii="Calibri" w:hAnsi="Calibri" w:cs="Calibri"/>
                <w:szCs w:val="22"/>
              </w:rPr>
              <w:t>Funding</w:t>
            </w:r>
          </w:p>
        </w:tc>
        <w:tc>
          <w:tcPr>
            <w:tcW w:w="1340" w:type="pct"/>
          </w:tcPr>
          <w:p w14:paraId="5E38663A" w14:textId="6587AED5" w:rsidR="00E31271" w:rsidRPr="00F6631D" w:rsidRDefault="002F3CC5" w:rsidP="005B3E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Cs w:val="22"/>
              </w:rPr>
            </w:pPr>
            <w:r>
              <w:rPr>
                <w:rFonts w:ascii="Calibri" w:hAnsi="Calibri" w:cs="Calibri"/>
                <w:szCs w:val="22"/>
              </w:rPr>
              <w:t>N/A</w:t>
            </w:r>
          </w:p>
        </w:tc>
        <w:tc>
          <w:tcPr>
            <w:tcW w:w="983" w:type="pct"/>
            <w:shd w:val="clear" w:color="auto" w:fill="B6DDE7"/>
          </w:tcPr>
          <w:p w14:paraId="34B6995C" w14:textId="47A1E1B8" w:rsidR="00E31271" w:rsidRPr="00F6631D" w:rsidRDefault="00E31271" w:rsidP="005B3E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bCs/>
                <w:szCs w:val="22"/>
              </w:rPr>
            </w:pPr>
            <w:r w:rsidRPr="00F6631D">
              <w:rPr>
                <w:rFonts w:ascii="Calibri" w:hAnsi="Calibri" w:cs="Calibri"/>
                <w:b/>
                <w:bCs/>
                <w:szCs w:val="22"/>
              </w:rPr>
              <w:t>SSC Email Password</w:t>
            </w:r>
          </w:p>
        </w:tc>
        <w:tc>
          <w:tcPr>
            <w:tcW w:w="1696" w:type="pct"/>
          </w:tcPr>
          <w:p w14:paraId="5C26338A" w14:textId="77777777" w:rsidR="00E31271" w:rsidRPr="00F6631D" w:rsidRDefault="00E31271" w:rsidP="005B3E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Cs w:val="22"/>
              </w:rPr>
            </w:pPr>
          </w:p>
        </w:tc>
      </w:tr>
      <w:tr w:rsidR="00E31271" w:rsidRPr="00F6631D" w14:paraId="39B8FB0C" w14:textId="77777777" w:rsidTr="00F95CE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4"/>
            <w:shd w:val="clear" w:color="auto" w:fill="B6DDE7"/>
          </w:tcPr>
          <w:p w14:paraId="16DD0FEF" w14:textId="1A9AEA8B" w:rsidR="00E31271" w:rsidRPr="00F6631D" w:rsidRDefault="00E31271" w:rsidP="008C0EA7">
            <w:pPr>
              <w:jc w:val="center"/>
              <w:rPr>
                <w:rFonts w:ascii="Calibri" w:hAnsi="Calibri" w:cs="Calibri"/>
                <w:szCs w:val="22"/>
              </w:rPr>
            </w:pPr>
            <w:r w:rsidRPr="00F6631D">
              <w:rPr>
                <w:rFonts w:ascii="Calibri" w:hAnsi="Calibri" w:cs="Calibri"/>
                <w:szCs w:val="22"/>
              </w:rPr>
              <w:t>Administrative Duties</w:t>
            </w:r>
          </w:p>
        </w:tc>
      </w:tr>
      <w:tr w:rsidR="00E31271" w:rsidRPr="00F6631D" w14:paraId="6A84849C" w14:textId="77777777" w:rsidTr="00F95CE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4"/>
            <w:shd w:val="clear" w:color="auto" w:fill="B6DDE7"/>
          </w:tcPr>
          <w:p w14:paraId="3F604003" w14:textId="3E14C14A" w:rsidR="00E31271" w:rsidRPr="00F6631D" w:rsidRDefault="00E31271" w:rsidP="005B3EBE">
            <w:pPr>
              <w:rPr>
                <w:rFonts w:ascii="Calibri" w:hAnsi="Calibri" w:cs="Calibri"/>
                <w:szCs w:val="22"/>
              </w:rPr>
            </w:pPr>
            <w:r w:rsidRPr="00F6631D">
              <w:rPr>
                <w:rFonts w:ascii="Calibri" w:hAnsi="Calibri" w:cs="Calibri"/>
                <w:szCs w:val="22"/>
              </w:rPr>
              <w:t>Continuity Binder:</w:t>
            </w:r>
          </w:p>
        </w:tc>
      </w:tr>
      <w:tr w:rsidR="00E31271" w:rsidRPr="00F6631D" w14:paraId="018B0683" w14:textId="77777777" w:rsidTr="00F95CE1">
        <w:trPr>
          <w:trHeight w:val="12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4"/>
          </w:tcPr>
          <w:p w14:paraId="41C86CD4" w14:textId="7E707FD2" w:rsidR="00E31271" w:rsidRPr="00F6631D" w:rsidRDefault="00E31271" w:rsidP="005B6E82">
            <w:pPr>
              <w:ind w:left="216"/>
              <w:rPr>
                <w:rFonts w:ascii="Calibri" w:hAnsi="Calibri" w:cs="Calibri"/>
                <w:b w:val="0"/>
                <w:bCs/>
                <w:szCs w:val="22"/>
              </w:rPr>
            </w:pPr>
            <w:r w:rsidRPr="00F6631D">
              <w:rPr>
                <w:rFonts w:ascii="Calibri" w:hAnsi="Calibri" w:cs="Calibri"/>
                <w:szCs w:val="22"/>
              </w:rPr>
              <w:t>Must Include:</w:t>
            </w:r>
            <w:r w:rsidRPr="00F6631D">
              <w:rPr>
                <w:rFonts w:ascii="Calibri" w:hAnsi="Calibri" w:cs="Calibri"/>
                <w:b w:val="0"/>
                <w:bCs/>
                <w:szCs w:val="22"/>
              </w:rPr>
              <w:t xml:space="preserve"> </w:t>
            </w:r>
            <w:r w:rsidR="005B3EBE" w:rsidRPr="00F6631D">
              <w:rPr>
                <w:rFonts w:ascii="Calibri" w:hAnsi="Calibri" w:cs="Calibri"/>
                <w:b w:val="0"/>
                <w:bCs/>
                <w:szCs w:val="22"/>
              </w:rPr>
              <w:t>Job Description; Procedures; Board Roster; Constitution; Bylaws; Calendar</w:t>
            </w:r>
            <w:r w:rsidR="00357DDC" w:rsidRPr="00F6631D">
              <w:rPr>
                <w:rFonts w:ascii="Calibri" w:hAnsi="Calibri" w:cs="Calibri"/>
                <w:b w:val="0"/>
                <w:bCs/>
                <w:szCs w:val="22"/>
              </w:rPr>
              <w:t>; Current and previous year monthly agendas, budgets, monthly/annual report(s)</w:t>
            </w:r>
            <w:r w:rsidR="00262886">
              <w:rPr>
                <w:rFonts w:ascii="Calibri" w:hAnsi="Calibri" w:cs="Calibri"/>
                <w:b w:val="0"/>
                <w:bCs/>
                <w:szCs w:val="22"/>
              </w:rPr>
              <w:t>,</w:t>
            </w:r>
            <w:r w:rsidR="00357DDC" w:rsidRPr="00F6631D">
              <w:rPr>
                <w:rFonts w:ascii="Calibri" w:hAnsi="Calibri" w:cs="Calibri"/>
                <w:b w:val="0"/>
                <w:bCs/>
                <w:szCs w:val="22"/>
              </w:rPr>
              <w:t xml:space="preserve"> and minutes</w:t>
            </w:r>
            <w:r w:rsidR="005B3EBE" w:rsidRPr="00F6631D">
              <w:rPr>
                <w:rFonts w:ascii="Calibri" w:hAnsi="Calibri" w:cs="Calibri"/>
                <w:b w:val="0"/>
                <w:bCs/>
                <w:szCs w:val="22"/>
              </w:rPr>
              <w:t>; Parliamentary Basics.</w:t>
            </w:r>
          </w:p>
          <w:p w14:paraId="70477CC8" w14:textId="60F0CAC7" w:rsidR="005B3EBE" w:rsidRPr="00F6631D" w:rsidRDefault="005B3EBE" w:rsidP="005B6E82">
            <w:pPr>
              <w:ind w:left="216"/>
              <w:rPr>
                <w:rFonts w:ascii="Calibri" w:hAnsi="Calibri" w:cs="Calibri"/>
                <w:szCs w:val="22"/>
              </w:rPr>
            </w:pPr>
            <w:r w:rsidRPr="00F6631D">
              <w:rPr>
                <w:rFonts w:ascii="Calibri" w:hAnsi="Calibri" w:cs="Calibri"/>
                <w:szCs w:val="22"/>
              </w:rPr>
              <w:t>Submit to the Parliamentarian following the May GB Meeting or upon resignation/termination.</w:t>
            </w:r>
          </w:p>
        </w:tc>
      </w:tr>
      <w:tr w:rsidR="00E31271" w:rsidRPr="00F6631D" w14:paraId="181518F6" w14:textId="77777777" w:rsidTr="00F95CE1">
        <w:trPr>
          <w:trHeight w:val="12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4"/>
            <w:shd w:val="clear" w:color="auto" w:fill="B6DDE7"/>
          </w:tcPr>
          <w:p w14:paraId="684E1F56" w14:textId="19A73123" w:rsidR="00E31271" w:rsidRPr="00F6631D" w:rsidRDefault="00E31271" w:rsidP="005B3EBE">
            <w:pPr>
              <w:rPr>
                <w:rFonts w:ascii="Calibri" w:hAnsi="Calibri" w:cs="Calibri"/>
                <w:szCs w:val="22"/>
              </w:rPr>
            </w:pPr>
            <w:r w:rsidRPr="00F6631D">
              <w:rPr>
                <w:rFonts w:ascii="Calibri" w:hAnsi="Calibri" w:cs="Calibri"/>
                <w:szCs w:val="22"/>
              </w:rPr>
              <w:t>Meetings:</w:t>
            </w:r>
          </w:p>
        </w:tc>
      </w:tr>
      <w:tr w:rsidR="00E31271" w:rsidRPr="00F6631D" w14:paraId="3B5D7210" w14:textId="77777777" w:rsidTr="00F95CE1">
        <w:trPr>
          <w:trHeight w:val="12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4"/>
          </w:tcPr>
          <w:p w14:paraId="3FFD719D" w14:textId="77777777" w:rsidR="00567FD5" w:rsidRPr="00F6631D" w:rsidRDefault="00567FD5" w:rsidP="005B6E82">
            <w:pPr>
              <w:pStyle w:val="ListParagraph"/>
              <w:ind w:left="504" w:hanging="288"/>
              <w:contextualSpacing w:val="0"/>
              <w:rPr>
                <w:rFonts w:ascii="Calibri" w:hAnsi="Calibri" w:cs="Calibri"/>
                <w:b w:val="0"/>
              </w:rPr>
            </w:pPr>
            <w:r w:rsidRPr="00F6631D">
              <w:rPr>
                <w:rFonts w:ascii="Calibri" w:hAnsi="Calibri" w:cs="Calibri"/>
                <w:b w:val="0"/>
              </w:rPr>
              <w:t>Monthly reports and requests for addition to the agenda must be submitted, in writing, to the Secretary, no less than 72 hours in advance of the GB monthly meeting</w:t>
            </w:r>
          </w:p>
          <w:p w14:paraId="1613E09B" w14:textId="0AFCE03A" w:rsidR="00492501" w:rsidRPr="00F6631D" w:rsidRDefault="00567FD5" w:rsidP="005B6E82">
            <w:pPr>
              <w:pStyle w:val="ListParagraph"/>
              <w:ind w:left="504" w:hanging="288"/>
              <w:contextualSpacing w:val="0"/>
              <w:rPr>
                <w:rFonts w:ascii="Calibri" w:hAnsi="Calibri" w:cs="Calibri"/>
                <w:b w:val="0"/>
              </w:rPr>
            </w:pPr>
            <w:r w:rsidRPr="00F6631D">
              <w:rPr>
                <w:rFonts w:ascii="Calibri" w:hAnsi="Calibri" w:cs="Calibri"/>
                <w:b w:val="0"/>
              </w:rPr>
              <w:t>After Action/Term End Report and budgets are due to the President following the May GB meeting or upon resignation/termination</w:t>
            </w:r>
          </w:p>
          <w:p w14:paraId="4D1EEC44" w14:textId="408A560C" w:rsidR="00E31271" w:rsidRPr="00F6631D" w:rsidRDefault="005B3EBE" w:rsidP="005B6E82">
            <w:pPr>
              <w:pStyle w:val="ListParagraph"/>
              <w:ind w:left="504" w:hanging="288"/>
              <w:contextualSpacing w:val="0"/>
              <w:rPr>
                <w:rFonts w:ascii="Calibri" w:hAnsi="Calibri" w:cs="Calibri"/>
                <w:b w:val="0"/>
                <w:bCs w:val="0"/>
              </w:rPr>
            </w:pPr>
            <w:r w:rsidRPr="00F6631D">
              <w:rPr>
                <w:rFonts w:ascii="Calibri" w:hAnsi="Calibri" w:cs="Calibri"/>
                <w:b w:val="0"/>
                <w:bCs w:val="0"/>
              </w:rPr>
              <w:t>Attendance at GB monthly meeting is required; GM and Events strongly encouraged</w:t>
            </w:r>
          </w:p>
          <w:p w14:paraId="7C6B4C5C" w14:textId="23DD96F7" w:rsidR="00492501" w:rsidRPr="00F6631D" w:rsidRDefault="00492501" w:rsidP="005B6E82">
            <w:pPr>
              <w:pStyle w:val="ListParagraph"/>
              <w:ind w:left="504" w:hanging="288"/>
              <w:contextualSpacing w:val="0"/>
              <w:rPr>
                <w:rFonts w:ascii="Calibri" w:hAnsi="Calibri" w:cs="Calibri"/>
                <w:b w:val="0"/>
                <w:bCs w:val="0"/>
              </w:rPr>
            </w:pPr>
            <w:r w:rsidRPr="00F6631D">
              <w:rPr>
                <w:rFonts w:ascii="Calibri" w:hAnsi="Calibri" w:cs="Calibri"/>
                <w:b w:val="0"/>
                <w:bCs w:val="0"/>
              </w:rPr>
              <w:t xml:space="preserve">Contact </w:t>
            </w:r>
            <w:r w:rsidR="00B0695B" w:rsidRPr="00F6631D">
              <w:rPr>
                <w:rFonts w:ascii="Calibri" w:hAnsi="Calibri" w:cs="Calibri"/>
                <w:b w:val="0"/>
                <w:bCs w:val="0"/>
              </w:rPr>
              <w:t xml:space="preserve">the </w:t>
            </w:r>
            <w:r w:rsidRPr="00F6631D">
              <w:rPr>
                <w:rFonts w:ascii="Calibri" w:hAnsi="Calibri" w:cs="Calibri"/>
                <w:b w:val="0"/>
                <w:bCs w:val="0"/>
              </w:rPr>
              <w:t>President 24 hours in advance if unable to attend</w:t>
            </w:r>
          </w:p>
        </w:tc>
      </w:tr>
      <w:tr w:rsidR="00E31271" w:rsidRPr="00F6631D" w14:paraId="5A3C0138" w14:textId="77777777" w:rsidTr="00F95CE1">
        <w:trPr>
          <w:trHeight w:val="12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4"/>
            <w:shd w:val="clear" w:color="auto" w:fill="B6DDE7"/>
          </w:tcPr>
          <w:p w14:paraId="0AEDA768" w14:textId="426E39AB" w:rsidR="00E31271" w:rsidRPr="00F6631D" w:rsidRDefault="00E31271" w:rsidP="005B3EBE">
            <w:pPr>
              <w:rPr>
                <w:rFonts w:ascii="Calibri" w:hAnsi="Calibri" w:cs="Calibri"/>
                <w:szCs w:val="22"/>
              </w:rPr>
            </w:pPr>
            <w:r w:rsidRPr="00F6631D">
              <w:rPr>
                <w:rFonts w:ascii="Calibri" w:hAnsi="Calibri" w:cs="Calibri"/>
                <w:szCs w:val="22"/>
              </w:rPr>
              <w:t>Protocol:</w:t>
            </w:r>
          </w:p>
        </w:tc>
      </w:tr>
      <w:tr w:rsidR="00E31271" w:rsidRPr="00F6631D" w14:paraId="7F0F9DC6" w14:textId="77777777" w:rsidTr="00F95CE1">
        <w:trPr>
          <w:trHeight w:val="12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4"/>
          </w:tcPr>
          <w:p w14:paraId="482CCDE2" w14:textId="77777777" w:rsidR="00E31271" w:rsidRPr="00F6631D" w:rsidRDefault="005B3EBE" w:rsidP="005B6E82">
            <w:pPr>
              <w:pStyle w:val="ListParagraph"/>
              <w:ind w:left="504" w:hanging="288"/>
              <w:contextualSpacing w:val="0"/>
              <w:rPr>
                <w:rFonts w:ascii="Calibri" w:hAnsi="Calibri" w:cs="Calibri"/>
                <w:b w:val="0"/>
                <w:bCs w:val="0"/>
              </w:rPr>
            </w:pPr>
            <w:r w:rsidRPr="00F6631D">
              <w:rPr>
                <w:rFonts w:ascii="Calibri" w:hAnsi="Calibri" w:cs="Calibri"/>
                <w:b w:val="0"/>
                <w:bCs w:val="0"/>
              </w:rPr>
              <w:t>GB Members are representatives of the SSC and are expected to conduct themselves in an orderly and respectful manner</w:t>
            </w:r>
          </w:p>
          <w:p w14:paraId="352D1291" w14:textId="1F22EBCC" w:rsidR="00492501" w:rsidRPr="00F6631D" w:rsidRDefault="00492501" w:rsidP="005B6E82">
            <w:pPr>
              <w:pStyle w:val="ListParagraph"/>
              <w:ind w:left="504" w:hanging="288"/>
              <w:contextualSpacing w:val="0"/>
              <w:rPr>
                <w:rFonts w:ascii="Calibri" w:hAnsi="Calibri" w:cs="Calibri"/>
                <w:b w:val="0"/>
                <w:bCs w:val="0"/>
              </w:rPr>
            </w:pPr>
            <w:r w:rsidRPr="00F6631D">
              <w:rPr>
                <w:rFonts w:ascii="Calibri" w:hAnsi="Calibri" w:cs="Calibri"/>
                <w:b w:val="0"/>
                <w:bCs w:val="0"/>
              </w:rPr>
              <w:t xml:space="preserve">Duties will be fulfilled in good faith, absent </w:t>
            </w:r>
            <w:r w:rsidR="00ED1F1E">
              <w:rPr>
                <w:rFonts w:ascii="Calibri" w:hAnsi="Calibri" w:cs="Calibri"/>
                <w:b w:val="0"/>
                <w:bCs w:val="0"/>
              </w:rPr>
              <w:t xml:space="preserve">any </w:t>
            </w:r>
            <w:r w:rsidRPr="00F6631D">
              <w:rPr>
                <w:rFonts w:ascii="Calibri" w:hAnsi="Calibri" w:cs="Calibri"/>
                <w:b w:val="0"/>
                <w:bCs w:val="0"/>
              </w:rPr>
              <w:t>malice and knowingly false information</w:t>
            </w:r>
          </w:p>
          <w:p w14:paraId="4D3CF93A" w14:textId="06F54552" w:rsidR="00492501" w:rsidRPr="00F6631D" w:rsidRDefault="00492501" w:rsidP="005B6E82">
            <w:pPr>
              <w:pStyle w:val="ListParagraph"/>
              <w:ind w:left="504" w:hanging="288"/>
              <w:contextualSpacing w:val="0"/>
              <w:rPr>
                <w:rFonts w:ascii="Calibri" w:hAnsi="Calibri" w:cs="Calibri"/>
                <w:b w:val="0"/>
                <w:bCs w:val="0"/>
              </w:rPr>
            </w:pPr>
            <w:r w:rsidRPr="00F6631D">
              <w:rPr>
                <w:rFonts w:ascii="Calibri" w:hAnsi="Calibri" w:cs="Calibri"/>
                <w:b w:val="0"/>
                <w:bCs w:val="0"/>
              </w:rPr>
              <w:t>GB Members will respect member privacy and will not perpetuate gossip and/or rumor</w:t>
            </w:r>
            <w:r w:rsidR="00B0695B" w:rsidRPr="00F6631D">
              <w:rPr>
                <w:rFonts w:ascii="Calibri" w:hAnsi="Calibri" w:cs="Calibri"/>
                <w:b w:val="0"/>
                <w:bCs w:val="0"/>
              </w:rPr>
              <w:t>s</w:t>
            </w:r>
          </w:p>
          <w:p w14:paraId="5F1934DE" w14:textId="77777777" w:rsidR="00492501" w:rsidRPr="00F6631D" w:rsidRDefault="00492501" w:rsidP="005B6E82">
            <w:pPr>
              <w:pStyle w:val="ListParagraph"/>
              <w:ind w:left="504" w:hanging="288"/>
              <w:contextualSpacing w:val="0"/>
              <w:rPr>
                <w:rFonts w:ascii="Calibri" w:hAnsi="Calibri" w:cs="Calibri"/>
                <w:b w:val="0"/>
                <w:bCs w:val="0"/>
              </w:rPr>
            </w:pPr>
            <w:r w:rsidRPr="00F6631D">
              <w:rPr>
                <w:rFonts w:ascii="Calibri" w:hAnsi="Calibri" w:cs="Calibri"/>
                <w:b w:val="0"/>
                <w:bCs w:val="0"/>
              </w:rPr>
              <w:t>Subject matter and discussion at meetings declared ‘Executive Session’ by the President are confidential and not subject to public dissemination</w:t>
            </w:r>
          </w:p>
          <w:p w14:paraId="4B07A346" w14:textId="61E891A5" w:rsidR="00492501" w:rsidRPr="00F6631D" w:rsidRDefault="00492501" w:rsidP="005B6E82">
            <w:pPr>
              <w:pStyle w:val="ListParagraph"/>
              <w:ind w:left="504" w:hanging="288"/>
              <w:contextualSpacing w:val="0"/>
              <w:rPr>
                <w:rFonts w:ascii="Calibri" w:hAnsi="Calibri" w:cs="Calibri"/>
                <w:b w:val="0"/>
                <w:bCs w:val="0"/>
              </w:rPr>
            </w:pPr>
            <w:r w:rsidRPr="00F6631D">
              <w:rPr>
                <w:rFonts w:ascii="Calibri" w:hAnsi="Calibri" w:cs="Calibri"/>
                <w:b w:val="0"/>
                <w:bCs w:val="0"/>
              </w:rPr>
              <w:t>Evidence of impropriety should immediately be reported to the President</w:t>
            </w:r>
          </w:p>
        </w:tc>
      </w:tr>
      <w:tr w:rsidR="00E31271" w:rsidRPr="00F6631D" w14:paraId="3E7ED17E" w14:textId="77777777" w:rsidTr="00F95CE1">
        <w:trPr>
          <w:trHeight w:val="12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4"/>
            <w:shd w:val="clear" w:color="auto" w:fill="B6DDE7"/>
          </w:tcPr>
          <w:p w14:paraId="1524C3F9" w14:textId="0D62DA8C" w:rsidR="00E31271" w:rsidRPr="00F6631D" w:rsidRDefault="00E31271" w:rsidP="0056229D">
            <w:pPr>
              <w:rPr>
                <w:rFonts w:ascii="Calibri" w:hAnsi="Calibri" w:cs="Calibri"/>
              </w:rPr>
            </w:pPr>
            <w:r w:rsidRPr="00F6631D">
              <w:rPr>
                <w:rFonts w:ascii="Calibri" w:hAnsi="Calibri" w:cs="Calibri"/>
              </w:rPr>
              <w:t>Governance:</w:t>
            </w:r>
          </w:p>
        </w:tc>
      </w:tr>
      <w:tr w:rsidR="00E31271" w:rsidRPr="00F6631D" w14:paraId="4BB9C74D" w14:textId="77777777" w:rsidTr="00F95CE1">
        <w:trPr>
          <w:trHeight w:val="12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4"/>
          </w:tcPr>
          <w:p w14:paraId="2237A4CB" w14:textId="479E3ABC" w:rsidR="00E31271" w:rsidRPr="00F6631D" w:rsidRDefault="000B41A9" w:rsidP="005B6E82">
            <w:pPr>
              <w:ind w:left="216"/>
              <w:rPr>
                <w:rFonts w:ascii="Calibri" w:hAnsi="Calibri" w:cs="Calibri"/>
                <w:b w:val="0"/>
                <w:bCs/>
                <w:szCs w:val="22"/>
              </w:rPr>
            </w:pPr>
            <w:r w:rsidRPr="00F6631D">
              <w:rPr>
                <w:rFonts w:ascii="Calibri" w:hAnsi="Calibri" w:cs="Calibri"/>
                <w:b w:val="0"/>
                <w:bCs/>
                <w:szCs w:val="22"/>
              </w:rPr>
              <w:t>GB Members will maintain compliance with the SSC Constitution, Bylaws, Board Procedures, Job Descriptions, Shaw AFB, USAF, State and Federal regulations, to include: ADI34-223, Private Organization (PO) Program; Internal Revenue Service Tax Code as it applies to</w:t>
            </w:r>
            <w:r w:rsidR="00FA69DD" w:rsidRPr="00F6631D">
              <w:rPr>
                <w:rFonts w:ascii="Calibri" w:hAnsi="Calibri" w:cs="Calibri"/>
                <w:b w:val="0"/>
                <w:bCs/>
                <w:szCs w:val="22"/>
              </w:rPr>
              <w:t xml:space="preserve"> a</w:t>
            </w:r>
            <w:r w:rsidRPr="00F6631D">
              <w:rPr>
                <w:rFonts w:ascii="Calibri" w:hAnsi="Calibri" w:cs="Calibri"/>
                <w:b w:val="0"/>
                <w:bCs/>
                <w:szCs w:val="22"/>
              </w:rPr>
              <w:t xml:space="preserve"> 501(c)(3), Non-Profit Organization; Robert’s Rules of Order, revised, current addition.</w:t>
            </w:r>
          </w:p>
        </w:tc>
      </w:tr>
      <w:tr w:rsidR="00E31271" w:rsidRPr="00F6631D" w14:paraId="2A313454" w14:textId="77777777" w:rsidTr="00F95CE1">
        <w:trPr>
          <w:trHeight w:val="12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4"/>
            <w:shd w:val="clear" w:color="auto" w:fill="B6DDE7"/>
          </w:tcPr>
          <w:p w14:paraId="311FC0B9" w14:textId="42F461F4" w:rsidR="00E31271" w:rsidRPr="00F6631D" w:rsidRDefault="00E31271" w:rsidP="0056229D">
            <w:pPr>
              <w:rPr>
                <w:rFonts w:ascii="Calibri" w:hAnsi="Calibri" w:cs="Calibri"/>
              </w:rPr>
            </w:pPr>
            <w:r w:rsidRPr="00F6631D">
              <w:rPr>
                <w:rFonts w:ascii="Calibri" w:hAnsi="Calibri" w:cs="Calibri"/>
              </w:rPr>
              <w:t>Additional Information:</w:t>
            </w:r>
          </w:p>
        </w:tc>
      </w:tr>
      <w:tr w:rsidR="00E31271" w:rsidRPr="00F6631D" w14:paraId="760D061F" w14:textId="77777777" w:rsidTr="00F95CE1">
        <w:trPr>
          <w:trHeight w:val="12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4"/>
          </w:tcPr>
          <w:p w14:paraId="245172D0" w14:textId="77777777" w:rsidR="00E31271" w:rsidRPr="00F6631D" w:rsidRDefault="005B3EBE" w:rsidP="005B6E82">
            <w:pPr>
              <w:pStyle w:val="ListParagraph"/>
              <w:ind w:left="504" w:hanging="288"/>
              <w:contextualSpacing w:val="0"/>
              <w:rPr>
                <w:rFonts w:ascii="Calibri" w:hAnsi="Calibri" w:cs="Calibri"/>
                <w:b w:val="0"/>
                <w:bCs w:val="0"/>
              </w:rPr>
            </w:pPr>
            <w:r w:rsidRPr="00F6631D">
              <w:rPr>
                <w:rFonts w:ascii="Calibri" w:hAnsi="Calibri" w:cs="Calibri"/>
                <w:b w:val="0"/>
                <w:bCs w:val="0"/>
              </w:rPr>
              <w:t xml:space="preserve">Want to send something to SSC members? </w:t>
            </w:r>
            <w:r w:rsidRPr="00F6631D">
              <w:rPr>
                <w:rFonts w:ascii="Calibri" w:hAnsi="Calibri" w:cs="Calibri"/>
                <w:u w:val="single"/>
              </w:rPr>
              <w:t>Get the President’s okay FIRST!</w:t>
            </w:r>
          </w:p>
          <w:p w14:paraId="6EEEB86E" w14:textId="77777777" w:rsidR="005B3EBE" w:rsidRPr="00F6631D" w:rsidRDefault="005B3EBE" w:rsidP="005B6E82">
            <w:pPr>
              <w:pStyle w:val="ListParagraph"/>
              <w:ind w:left="504" w:hanging="288"/>
              <w:contextualSpacing w:val="0"/>
              <w:rPr>
                <w:rFonts w:ascii="Calibri" w:hAnsi="Calibri" w:cs="Calibri"/>
                <w:b w:val="0"/>
                <w:bCs w:val="0"/>
              </w:rPr>
            </w:pPr>
            <w:r w:rsidRPr="00F6631D">
              <w:rPr>
                <w:rFonts w:ascii="Calibri" w:hAnsi="Calibri" w:cs="Calibri"/>
                <w:b w:val="0"/>
                <w:bCs w:val="0"/>
              </w:rPr>
              <w:t xml:space="preserve">Coordinate </w:t>
            </w:r>
            <w:r w:rsidRPr="00F6631D">
              <w:rPr>
                <w:rFonts w:ascii="Calibri" w:hAnsi="Calibri" w:cs="Calibri"/>
              </w:rPr>
              <w:t>ALL</w:t>
            </w:r>
            <w:r w:rsidRPr="00F6631D">
              <w:rPr>
                <w:rFonts w:ascii="Calibri" w:hAnsi="Calibri" w:cs="Calibri"/>
                <w:b w:val="0"/>
                <w:bCs w:val="0"/>
              </w:rPr>
              <w:t xml:space="preserve"> outgoing SSC information through Public Relations Chair</w:t>
            </w:r>
          </w:p>
          <w:p w14:paraId="2727DC9F" w14:textId="77777777" w:rsidR="000B41A9" w:rsidRPr="00F6631D" w:rsidRDefault="000B41A9" w:rsidP="005B6E82">
            <w:pPr>
              <w:pStyle w:val="ListParagraph"/>
              <w:ind w:left="504" w:hanging="288"/>
              <w:contextualSpacing w:val="0"/>
              <w:rPr>
                <w:rFonts w:ascii="Calibri" w:hAnsi="Calibri" w:cs="Calibri"/>
                <w:b w:val="0"/>
                <w:bCs w:val="0"/>
              </w:rPr>
            </w:pPr>
            <w:r w:rsidRPr="00F6631D">
              <w:rPr>
                <w:rFonts w:ascii="Calibri" w:hAnsi="Calibri" w:cs="Calibri"/>
                <w:b w:val="0"/>
                <w:bCs w:val="0"/>
              </w:rPr>
              <w:t>Prior approval and receipts are required for non-budgeted reimbursement</w:t>
            </w:r>
          </w:p>
          <w:p w14:paraId="6B67A8A6" w14:textId="77777777" w:rsidR="000B41A9" w:rsidRPr="00F6631D" w:rsidRDefault="000B41A9" w:rsidP="005B6E82">
            <w:pPr>
              <w:pStyle w:val="ListParagraph"/>
              <w:ind w:left="504" w:hanging="288"/>
              <w:contextualSpacing w:val="0"/>
              <w:rPr>
                <w:rFonts w:ascii="Calibri" w:hAnsi="Calibri" w:cs="Calibri"/>
                <w:b w:val="0"/>
                <w:bCs w:val="0"/>
              </w:rPr>
            </w:pPr>
            <w:r w:rsidRPr="00F6631D">
              <w:rPr>
                <w:rFonts w:ascii="Calibri" w:hAnsi="Calibri" w:cs="Calibri"/>
                <w:b w:val="0"/>
                <w:bCs w:val="0"/>
              </w:rPr>
              <w:t>GM Votes require a 7-day notice; see Parliamentarian</w:t>
            </w:r>
          </w:p>
          <w:p w14:paraId="3849CABF" w14:textId="77777777" w:rsidR="000B41A9" w:rsidRPr="00F6631D" w:rsidRDefault="000B41A9" w:rsidP="005B6E82">
            <w:pPr>
              <w:pStyle w:val="ListParagraph"/>
              <w:ind w:left="504" w:hanging="288"/>
              <w:contextualSpacing w:val="0"/>
              <w:rPr>
                <w:rFonts w:ascii="Calibri" w:hAnsi="Calibri" w:cs="Calibri"/>
                <w:b w:val="0"/>
                <w:bCs w:val="0"/>
              </w:rPr>
            </w:pPr>
            <w:r w:rsidRPr="00F6631D">
              <w:rPr>
                <w:rFonts w:ascii="Calibri" w:hAnsi="Calibri" w:cs="Calibri"/>
                <w:b w:val="0"/>
                <w:bCs w:val="0"/>
              </w:rPr>
              <w:t>Consult the SSC Constitution and Bylaws</w:t>
            </w:r>
          </w:p>
          <w:p w14:paraId="558D79AD" w14:textId="77777777" w:rsidR="000B41A9" w:rsidRPr="00F6631D" w:rsidRDefault="000B41A9" w:rsidP="005B6E82">
            <w:pPr>
              <w:pStyle w:val="ListParagraph"/>
              <w:ind w:left="504" w:hanging="288"/>
              <w:contextualSpacing w:val="0"/>
              <w:rPr>
                <w:rFonts w:ascii="Calibri" w:hAnsi="Calibri" w:cs="Calibri"/>
                <w:b w:val="0"/>
                <w:bCs w:val="0"/>
              </w:rPr>
            </w:pPr>
            <w:r w:rsidRPr="00F6631D">
              <w:rPr>
                <w:rFonts w:ascii="Calibri" w:hAnsi="Calibri" w:cs="Calibri"/>
                <w:b w:val="0"/>
                <w:bCs w:val="0"/>
              </w:rPr>
              <w:t>GB Members will perform other duties deemed necessary by the President</w:t>
            </w:r>
          </w:p>
          <w:p w14:paraId="56760876" w14:textId="77777777" w:rsidR="000B41A9" w:rsidRPr="00F6631D" w:rsidRDefault="000B41A9" w:rsidP="005B6E82">
            <w:pPr>
              <w:pStyle w:val="ListParagraph"/>
              <w:ind w:left="504" w:hanging="288"/>
              <w:contextualSpacing w:val="0"/>
              <w:rPr>
                <w:rFonts w:ascii="Calibri" w:hAnsi="Calibri" w:cs="Calibri"/>
              </w:rPr>
            </w:pPr>
            <w:r w:rsidRPr="00F6631D">
              <w:rPr>
                <w:rFonts w:ascii="Calibri" w:hAnsi="Calibri" w:cs="Calibri"/>
              </w:rPr>
              <w:t>***Never state nor imply that the SSC is an official DoD, Air Force, or Army agency!***</w:t>
            </w:r>
          </w:p>
          <w:p w14:paraId="75475136" w14:textId="4C248C29" w:rsidR="000B41A9" w:rsidRPr="00F6631D" w:rsidRDefault="000B41A9" w:rsidP="005B6E82">
            <w:pPr>
              <w:pStyle w:val="ListParagraph"/>
              <w:ind w:left="504" w:hanging="288"/>
              <w:contextualSpacing w:val="0"/>
              <w:rPr>
                <w:rFonts w:ascii="Calibri" w:hAnsi="Calibri" w:cs="Calibri"/>
              </w:rPr>
            </w:pPr>
            <w:r w:rsidRPr="00F6631D">
              <w:rPr>
                <w:rFonts w:ascii="Calibri" w:hAnsi="Calibri" w:cs="Calibri"/>
              </w:rPr>
              <w:t>DON’T</w:t>
            </w:r>
            <w:r w:rsidRPr="00F6631D">
              <w:rPr>
                <w:rFonts w:ascii="Calibri" w:hAnsi="Calibri" w:cs="Calibri"/>
                <w:b w:val="0"/>
                <w:bCs w:val="0"/>
              </w:rPr>
              <w:t xml:space="preserve"> use DoD logos; </w:t>
            </w:r>
            <w:r w:rsidRPr="00F6631D">
              <w:rPr>
                <w:rFonts w:ascii="Calibri" w:hAnsi="Calibri" w:cs="Calibri"/>
              </w:rPr>
              <w:t>DON’T</w:t>
            </w:r>
            <w:r w:rsidRPr="00F6631D">
              <w:rPr>
                <w:rFonts w:ascii="Calibri" w:hAnsi="Calibri" w:cs="Calibri"/>
                <w:b w:val="0"/>
                <w:bCs w:val="0"/>
              </w:rPr>
              <w:t xml:space="preserve"> use uncompensated base stuff; </w:t>
            </w:r>
            <w:r w:rsidRPr="00F6631D">
              <w:rPr>
                <w:rFonts w:ascii="Calibri" w:hAnsi="Calibri" w:cs="Calibri"/>
              </w:rPr>
              <w:t>DON’T</w:t>
            </w:r>
            <w:r w:rsidRPr="00F6631D">
              <w:rPr>
                <w:rFonts w:ascii="Calibri" w:hAnsi="Calibri" w:cs="Calibri"/>
                <w:b w:val="0"/>
                <w:bCs w:val="0"/>
              </w:rPr>
              <w:t xml:space="preserve"> obligate SSC past the current year</w:t>
            </w:r>
          </w:p>
          <w:p w14:paraId="03CA4535" w14:textId="405D03D9" w:rsidR="000B41A9" w:rsidRPr="00F6631D" w:rsidRDefault="000B41A9" w:rsidP="005B6E82">
            <w:pPr>
              <w:pStyle w:val="ListParagraph"/>
              <w:ind w:left="504" w:hanging="288"/>
              <w:contextualSpacing w:val="0"/>
              <w:rPr>
                <w:rFonts w:ascii="Calibri" w:hAnsi="Calibri" w:cs="Calibri"/>
              </w:rPr>
            </w:pPr>
            <w:r w:rsidRPr="00F6631D">
              <w:rPr>
                <w:rFonts w:ascii="Calibri" w:hAnsi="Calibri" w:cs="Calibri"/>
                <w:b w:val="0"/>
                <w:bCs w:val="0"/>
              </w:rPr>
              <w:t xml:space="preserve">Robert’s Rules: Motion = Action ─ </w:t>
            </w:r>
            <w:r w:rsidRPr="00F6631D">
              <w:rPr>
                <w:rFonts w:ascii="Calibri" w:hAnsi="Calibri" w:cs="Calibri"/>
                <w:b w:val="0"/>
                <w:bCs w:val="0"/>
                <w:i/>
                <w:iCs/>
              </w:rPr>
              <w:t>“I move to …”</w:t>
            </w:r>
            <w:r w:rsidRPr="00F6631D">
              <w:rPr>
                <w:rFonts w:ascii="Calibri" w:hAnsi="Calibri" w:cs="Calibri"/>
                <w:b w:val="0"/>
                <w:bCs w:val="0"/>
              </w:rPr>
              <w:t xml:space="preserve"> OR </w:t>
            </w:r>
            <w:r w:rsidRPr="00F6631D">
              <w:rPr>
                <w:rFonts w:ascii="Calibri" w:hAnsi="Calibri" w:cs="Calibri"/>
                <w:b w:val="0"/>
                <w:bCs w:val="0"/>
                <w:i/>
                <w:iCs/>
              </w:rPr>
              <w:t>“So moved”</w:t>
            </w:r>
          </w:p>
          <w:p w14:paraId="3CB13A0E" w14:textId="6917ABBE" w:rsidR="000B41A9" w:rsidRPr="00F6631D" w:rsidRDefault="000B41A9" w:rsidP="005B6E82">
            <w:pPr>
              <w:pStyle w:val="ListParagraph"/>
              <w:ind w:left="504" w:hanging="288"/>
              <w:contextualSpacing w:val="0"/>
              <w:rPr>
                <w:rFonts w:ascii="Calibri" w:hAnsi="Calibri" w:cs="Calibri"/>
              </w:rPr>
            </w:pPr>
            <w:r w:rsidRPr="00F6631D">
              <w:rPr>
                <w:rFonts w:ascii="Calibri" w:hAnsi="Calibri" w:cs="Calibri"/>
                <w:bCs w:val="0"/>
              </w:rPr>
              <w:t>Can you do it? Please ask the Parliamentarian!</w:t>
            </w:r>
          </w:p>
        </w:tc>
      </w:tr>
    </w:tbl>
    <w:p w14:paraId="2E7E77D6" w14:textId="77777777" w:rsidR="00F6631D" w:rsidRPr="00F6631D" w:rsidRDefault="00F6631D">
      <w:pPr>
        <w:rPr>
          <w:rFonts w:ascii="Calibri" w:hAnsi="Calibri" w:cs="Calibri"/>
        </w:rPr>
      </w:pPr>
    </w:p>
    <w:p w14:paraId="4A49B8A9" w14:textId="77777777" w:rsidR="00F6631D" w:rsidRPr="00F6631D" w:rsidRDefault="00F6631D">
      <w:pPr>
        <w:rPr>
          <w:rFonts w:ascii="Calibri" w:hAnsi="Calibri" w:cs="Calibri"/>
        </w:rPr>
      </w:pPr>
    </w:p>
    <w:p w14:paraId="29141AB9" w14:textId="77777777" w:rsidR="00F6631D" w:rsidRPr="00F6631D" w:rsidRDefault="00F6631D">
      <w:pPr>
        <w:rPr>
          <w:rFonts w:ascii="Calibri" w:hAnsi="Calibri" w:cs="Calibri"/>
        </w:rPr>
      </w:pPr>
    </w:p>
    <w:p w14:paraId="7B6A9C9B" w14:textId="77777777" w:rsidR="00F6631D" w:rsidRPr="00F6631D" w:rsidRDefault="00F6631D">
      <w:pPr>
        <w:rPr>
          <w:rFonts w:ascii="Calibri" w:hAnsi="Calibri" w:cs="Calibri"/>
        </w:rPr>
      </w:pPr>
    </w:p>
    <w:p w14:paraId="594FE69F" w14:textId="77777777" w:rsidR="00F6631D" w:rsidRPr="00F6631D" w:rsidRDefault="00F6631D">
      <w:pPr>
        <w:rPr>
          <w:rFonts w:ascii="Calibri" w:hAnsi="Calibri" w:cs="Calibri"/>
        </w:rPr>
      </w:pPr>
    </w:p>
    <w:p w14:paraId="0C7E3D31" w14:textId="77777777" w:rsidR="00F6631D" w:rsidRPr="00F6631D" w:rsidRDefault="00F6631D">
      <w:pPr>
        <w:rPr>
          <w:rFonts w:ascii="Calibri" w:hAnsi="Calibri" w:cs="Calibri"/>
        </w:rPr>
      </w:pPr>
    </w:p>
    <w:tbl>
      <w:tblPr>
        <w:tblStyle w:val="TableGrid"/>
        <w:tblW w:w="5000" w:type="pct"/>
        <w:tblCellMar>
          <w:left w:w="101" w:type="dxa"/>
        </w:tblCellMar>
        <w:tblLook w:val="04A0" w:firstRow="1" w:lastRow="0" w:firstColumn="1" w:lastColumn="0" w:noHBand="0" w:noVBand="1"/>
      </w:tblPr>
      <w:tblGrid>
        <w:gridCol w:w="10070"/>
      </w:tblGrid>
      <w:tr w:rsidR="00F6631D" w:rsidRPr="00F6631D" w14:paraId="71FAD3D5" w14:textId="77777777" w:rsidTr="00F6631D">
        <w:trPr>
          <w:trHeight w:val="12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</w:tcPr>
          <w:p w14:paraId="73A09180" w14:textId="1222DA07" w:rsidR="00F6631D" w:rsidRPr="00E75C8F" w:rsidRDefault="00E75C8F" w:rsidP="00F6631D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szCs w:val="22"/>
              </w:rPr>
              <w:lastRenderedPageBreak/>
              <w:t>Parliamentarian</w:t>
            </w:r>
          </w:p>
        </w:tc>
      </w:tr>
      <w:tr w:rsidR="00F5095F" w:rsidRPr="00F6631D" w14:paraId="6179B5DA" w14:textId="77777777" w:rsidTr="00F95CE1">
        <w:trPr>
          <w:trHeight w:val="12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shd w:val="clear" w:color="auto" w:fill="B6DDE7"/>
          </w:tcPr>
          <w:p w14:paraId="4DCD8BD1" w14:textId="28045E35" w:rsidR="00F5095F" w:rsidRPr="00F6631D" w:rsidRDefault="00DE18C0" w:rsidP="00DE18C0">
            <w:pPr>
              <w:pStyle w:val="ListParagraph"/>
              <w:numPr>
                <w:ilvl w:val="0"/>
                <w:numId w:val="0"/>
              </w:numPr>
              <w:rPr>
                <w:rFonts w:ascii="Calibri" w:hAnsi="Calibri" w:cs="Calibri"/>
                <w:bCs w:val="0"/>
              </w:rPr>
            </w:pPr>
            <w:r w:rsidRPr="00F6631D">
              <w:rPr>
                <w:rFonts w:ascii="Calibri" w:hAnsi="Calibri" w:cs="Calibri"/>
                <w:bCs w:val="0"/>
              </w:rPr>
              <w:t>Regular Duties:</w:t>
            </w:r>
          </w:p>
        </w:tc>
      </w:tr>
      <w:tr w:rsidR="00F5095F" w:rsidRPr="00F6631D" w14:paraId="22A10F71" w14:textId="77777777" w:rsidTr="00F95CE1">
        <w:trPr>
          <w:trHeight w:val="12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</w:tcPr>
          <w:p w14:paraId="2416963E" w14:textId="77777777" w:rsidR="0063399A" w:rsidRPr="0063399A" w:rsidRDefault="002937AA" w:rsidP="0063399A">
            <w:pPr>
              <w:rPr>
                <w:rFonts w:ascii="Calibri" w:hAnsi="Calibri" w:cs="Calibri"/>
              </w:rPr>
            </w:pPr>
            <w:r w:rsidRPr="0063399A">
              <w:rPr>
                <w:rFonts w:ascii="Calibri" w:hAnsi="Calibri" w:cs="Calibri"/>
              </w:rPr>
              <w:t xml:space="preserve"> </w:t>
            </w:r>
            <w:r w:rsidR="0063399A" w:rsidRPr="0063399A">
              <w:rPr>
                <w:rFonts w:ascii="Calibri" w:hAnsi="Calibri" w:cs="Calibri"/>
              </w:rPr>
              <w:t>Procedural:</w:t>
            </w:r>
          </w:p>
          <w:p w14:paraId="118E9A46" w14:textId="078F9380" w:rsidR="0063399A" w:rsidRPr="00E93716" w:rsidRDefault="0063399A">
            <w:pPr>
              <w:pStyle w:val="ListParagraph"/>
              <w:numPr>
                <w:ilvl w:val="0"/>
                <w:numId w:val="7"/>
              </w:numPr>
              <w:rPr>
                <w:rFonts w:ascii="Calibri" w:hAnsi="Calibri" w:cs="Calibri"/>
                <w:b w:val="0"/>
                <w:bCs w:val="0"/>
              </w:rPr>
            </w:pPr>
            <w:r w:rsidRPr="00E93716">
              <w:rPr>
                <w:rFonts w:ascii="Calibri" w:hAnsi="Calibri" w:cs="Calibri"/>
                <w:b w:val="0"/>
                <w:bCs w:val="0"/>
              </w:rPr>
              <w:t>Appointed member of the Executive Board</w:t>
            </w:r>
          </w:p>
          <w:p w14:paraId="26C1296D" w14:textId="6DD4767A" w:rsidR="0063399A" w:rsidRPr="00E93716" w:rsidRDefault="0063399A">
            <w:pPr>
              <w:pStyle w:val="ListParagraph"/>
              <w:numPr>
                <w:ilvl w:val="0"/>
                <w:numId w:val="7"/>
              </w:numPr>
              <w:rPr>
                <w:rFonts w:ascii="Calibri" w:hAnsi="Calibri" w:cs="Calibri"/>
                <w:b w:val="0"/>
                <w:bCs w:val="0"/>
              </w:rPr>
            </w:pPr>
            <w:r w:rsidRPr="00E93716">
              <w:rPr>
                <w:rFonts w:ascii="Calibri" w:hAnsi="Calibri" w:cs="Calibri"/>
                <w:b w:val="0"/>
                <w:bCs w:val="0"/>
              </w:rPr>
              <w:t>Official interpreter of the SSC Constitution and By-Laws</w:t>
            </w:r>
          </w:p>
          <w:p w14:paraId="5B5F04B3" w14:textId="37DDF9E1" w:rsidR="0063399A" w:rsidRPr="00E93716" w:rsidRDefault="0063399A">
            <w:pPr>
              <w:pStyle w:val="ListParagraph"/>
              <w:numPr>
                <w:ilvl w:val="0"/>
                <w:numId w:val="7"/>
              </w:numPr>
              <w:rPr>
                <w:rFonts w:ascii="Calibri" w:hAnsi="Calibri" w:cs="Calibri"/>
                <w:b w:val="0"/>
                <w:bCs w:val="0"/>
              </w:rPr>
            </w:pPr>
            <w:r w:rsidRPr="00E93716">
              <w:rPr>
                <w:rFonts w:ascii="Calibri" w:hAnsi="Calibri" w:cs="Calibri"/>
                <w:b w:val="0"/>
                <w:bCs w:val="0"/>
              </w:rPr>
              <w:t>Provides Parliamentary Inquiry upon request for any SSC Committee and/or Chair</w:t>
            </w:r>
          </w:p>
          <w:p w14:paraId="67443984" w14:textId="6638F566" w:rsidR="0063399A" w:rsidRPr="00E93716" w:rsidRDefault="0063399A">
            <w:pPr>
              <w:pStyle w:val="ListParagraph"/>
              <w:numPr>
                <w:ilvl w:val="0"/>
                <w:numId w:val="7"/>
              </w:numPr>
              <w:rPr>
                <w:rFonts w:ascii="Calibri" w:hAnsi="Calibri" w:cs="Calibri"/>
                <w:b w:val="0"/>
                <w:bCs w:val="0"/>
              </w:rPr>
            </w:pPr>
            <w:r w:rsidRPr="00E93716">
              <w:rPr>
                <w:rFonts w:ascii="Calibri" w:hAnsi="Calibri" w:cs="Calibri"/>
                <w:b w:val="0"/>
                <w:bCs w:val="0"/>
              </w:rPr>
              <w:t>Insures procedural protocols using Robert's Rule, Revised (current edition) and SSC Governance</w:t>
            </w:r>
          </w:p>
          <w:p w14:paraId="3F5F6BC6" w14:textId="4B1CBF06" w:rsidR="0063399A" w:rsidRPr="00E93716" w:rsidRDefault="0063399A">
            <w:pPr>
              <w:pStyle w:val="ListParagraph"/>
              <w:numPr>
                <w:ilvl w:val="0"/>
                <w:numId w:val="7"/>
              </w:numPr>
              <w:rPr>
                <w:rFonts w:ascii="Calibri" w:hAnsi="Calibri" w:cs="Calibri"/>
                <w:b w:val="0"/>
                <w:bCs w:val="0"/>
              </w:rPr>
            </w:pPr>
            <w:r w:rsidRPr="00E93716">
              <w:rPr>
                <w:rFonts w:ascii="Calibri" w:hAnsi="Calibri" w:cs="Calibri"/>
                <w:b w:val="0"/>
                <w:bCs w:val="0"/>
              </w:rPr>
              <w:t>Chairs the Constitution and By-Laws Committee to conduct a biennial review of the Constitution, By</w:t>
            </w:r>
            <w:r w:rsidR="00C30EC4">
              <w:rPr>
                <w:rFonts w:ascii="Calibri" w:hAnsi="Calibri" w:cs="Calibri"/>
                <w:b w:val="0"/>
                <w:bCs w:val="0"/>
              </w:rPr>
              <w:t>l</w:t>
            </w:r>
            <w:r w:rsidRPr="00E93716">
              <w:rPr>
                <w:rFonts w:ascii="Calibri" w:hAnsi="Calibri" w:cs="Calibri"/>
                <w:b w:val="0"/>
                <w:bCs w:val="0"/>
              </w:rPr>
              <w:t>aws</w:t>
            </w:r>
            <w:r w:rsidR="00C30EC4">
              <w:rPr>
                <w:rFonts w:ascii="Calibri" w:hAnsi="Calibri" w:cs="Calibri"/>
                <w:b w:val="0"/>
                <w:bCs w:val="0"/>
              </w:rPr>
              <w:t>,</w:t>
            </w:r>
            <w:r w:rsidRPr="00E93716">
              <w:rPr>
                <w:rFonts w:ascii="Calibri" w:hAnsi="Calibri" w:cs="Calibri"/>
                <w:b w:val="0"/>
                <w:bCs w:val="0"/>
              </w:rPr>
              <w:t xml:space="preserve"> and Job Descriptions</w:t>
            </w:r>
          </w:p>
          <w:p w14:paraId="4AB65735" w14:textId="1095457D" w:rsidR="0063399A" w:rsidRPr="00E93716" w:rsidRDefault="0063399A">
            <w:pPr>
              <w:pStyle w:val="ListParagraph"/>
              <w:numPr>
                <w:ilvl w:val="0"/>
                <w:numId w:val="7"/>
              </w:numPr>
              <w:rPr>
                <w:rFonts w:ascii="Calibri" w:hAnsi="Calibri" w:cs="Calibri"/>
                <w:b w:val="0"/>
                <w:bCs w:val="0"/>
              </w:rPr>
            </w:pPr>
            <w:r w:rsidRPr="00E93716">
              <w:rPr>
                <w:rFonts w:ascii="Calibri" w:hAnsi="Calibri" w:cs="Calibri"/>
                <w:b w:val="0"/>
                <w:bCs w:val="0"/>
              </w:rPr>
              <w:t>Constitution and By</w:t>
            </w:r>
            <w:r w:rsidR="00885CC0">
              <w:rPr>
                <w:rFonts w:ascii="Calibri" w:hAnsi="Calibri" w:cs="Calibri"/>
                <w:b w:val="0"/>
                <w:bCs w:val="0"/>
              </w:rPr>
              <w:t>l</w:t>
            </w:r>
            <w:r w:rsidRPr="00E93716">
              <w:rPr>
                <w:rFonts w:ascii="Calibri" w:hAnsi="Calibri" w:cs="Calibri"/>
                <w:b w:val="0"/>
                <w:bCs w:val="0"/>
              </w:rPr>
              <w:t>aws revision will be approved by the G</w:t>
            </w:r>
            <w:r w:rsidR="00885CC0">
              <w:rPr>
                <w:rFonts w:ascii="Calibri" w:hAnsi="Calibri" w:cs="Calibri"/>
                <w:b w:val="0"/>
                <w:bCs w:val="0"/>
              </w:rPr>
              <w:t>eneral Board,</w:t>
            </w:r>
            <w:r w:rsidRPr="00E93716">
              <w:rPr>
                <w:rFonts w:ascii="Calibri" w:hAnsi="Calibri" w:cs="Calibri"/>
                <w:b w:val="0"/>
                <w:bCs w:val="0"/>
              </w:rPr>
              <w:t xml:space="preserve"> then published for General Membership view at least 7 days prior to vote (2-3 </w:t>
            </w:r>
            <w:r w:rsidR="00885CC0">
              <w:rPr>
                <w:rFonts w:ascii="Calibri" w:hAnsi="Calibri" w:cs="Calibri"/>
                <w:b w:val="0"/>
                <w:bCs w:val="0"/>
              </w:rPr>
              <w:t>hard copies</w:t>
            </w:r>
            <w:r w:rsidRPr="00E93716">
              <w:rPr>
                <w:rFonts w:ascii="Calibri" w:hAnsi="Calibri" w:cs="Calibri"/>
                <w:b w:val="0"/>
                <w:bCs w:val="0"/>
              </w:rPr>
              <w:t xml:space="preserve"> should be provided the night of </w:t>
            </w:r>
            <w:r w:rsidR="00885CC0">
              <w:rPr>
                <w:rFonts w:ascii="Calibri" w:hAnsi="Calibri" w:cs="Calibri"/>
                <w:b w:val="0"/>
                <w:bCs w:val="0"/>
              </w:rPr>
              <w:t xml:space="preserve">the </w:t>
            </w:r>
            <w:r w:rsidRPr="00E93716">
              <w:rPr>
                <w:rFonts w:ascii="Calibri" w:hAnsi="Calibri" w:cs="Calibri"/>
                <w:b w:val="0"/>
                <w:bCs w:val="0"/>
              </w:rPr>
              <w:t>vote)</w:t>
            </w:r>
          </w:p>
          <w:p w14:paraId="503C62A5" w14:textId="3E3BB47E" w:rsidR="0063399A" w:rsidRPr="00E93716" w:rsidRDefault="0063399A">
            <w:pPr>
              <w:pStyle w:val="ListParagraph"/>
              <w:numPr>
                <w:ilvl w:val="0"/>
                <w:numId w:val="7"/>
              </w:numPr>
              <w:rPr>
                <w:rFonts w:ascii="Calibri" w:hAnsi="Calibri" w:cs="Calibri"/>
                <w:b w:val="0"/>
                <w:bCs w:val="0"/>
              </w:rPr>
            </w:pPr>
            <w:r w:rsidRPr="00E93716">
              <w:rPr>
                <w:rFonts w:ascii="Calibri" w:hAnsi="Calibri" w:cs="Calibri"/>
                <w:b w:val="0"/>
                <w:bCs w:val="0"/>
              </w:rPr>
              <w:t xml:space="preserve">Revised and </w:t>
            </w:r>
            <w:r w:rsidR="00885CC0">
              <w:rPr>
                <w:rFonts w:ascii="Calibri" w:hAnsi="Calibri" w:cs="Calibri"/>
                <w:b w:val="0"/>
                <w:bCs w:val="0"/>
              </w:rPr>
              <w:t>SSC-approved</w:t>
            </w:r>
            <w:r w:rsidRPr="00E93716">
              <w:rPr>
                <w:rFonts w:ascii="Calibri" w:hAnsi="Calibri" w:cs="Calibri"/>
                <w:b w:val="0"/>
                <w:bCs w:val="0"/>
              </w:rPr>
              <w:t xml:space="preserve"> documents will be sent to FSS/CC or designee</w:t>
            </w:r>
            <w:r w:rsidR="00885CC0">
              <w:rPr>
                <w:rFonts w:ascii="Calibri" w:hAnsi="Calibri" w:cs="Calibri"/>
                <w:b w:val="0"/>
                <w:bCs w:val="0"/>
              </w:rPr>
              <w:t>,</w:t>
            </w:r>
            <w:r w:rsidRPr="00E93716">
              <w:rPr>
                <w:rFonts w:ascii="Calibri" w:hAnsi="Calibri" w:cs="Calibri"/>
                <w:b w:val="0"/>
                <w:bCs w:val="0"/>
              </w:rPr>
              <w:t xml:space="preserve"> who will forward </w:t>
            </w:r>
            <w:r w:rsidR="00885CC0">
              <w:rPr>
                <w:rFonts w:ascii="Calibri" w:hAnsi="Calibri" w:cs="Calibri"/>
                <w:b w:val="0"/>
                <w:bCs w:val="0"/>
              </w:rPr>
              <w:t xml:space="preserve">them </w:t>
            </w:r>
            <w:r w:rsidRPr="00E93716">
              <w:rPr>
                <w:rFonts w:ascii="Calibri" w:hAnsi="Calibri" w:cs="Calibri"/>
                <w:b w:val="0"/>
                <w:bCs w:val="0"/>
              </w:rPr>
              <w:t>to Legal</w:t>
            </w:r>
            <w:r w:rsidR="00885CC0">
              <w:rPr>
                <w:rFonts w:ascii="Calibri" w:hAnsi="Calibri" w:cs="Calibri"/>
                <w:b w:val="0"/>
                <w:bCs w:val="0"/>
              </w:rPr>
              <w:t>,</w:t>
            </w:r>
            <w:r w:rsidRPr="00E93716">
              <w:rPr>
                <w:rFonts w:ascii="Calibri" w:hAnsi="Calibri" w:cs="Calibri"/>
                <w:b w:val="0"/>
                <w:bCs w:val="0"/>
              </w:rPr>
              <w:t xml:space="preserve"> and will be effective upon approval</w:t>
            </w:r>
          </w:p>
          <w:p w14:paraId="37A13E57" w14:textId="21AC51EC" w:rsidR="0063399A" w:rsidRPr="00E93716" w:rsidRDefault="0063399A">
            <w:pPr>
              <w:pStyle w:val="ListParagraph"/>
              <w:numPr>
                <w:ilvl w:val="0"/>
                <w:numId w:val="7"/>
              </w:numPr>
              <w:rPr>
                <w:rFonts w:ascii="Calibri" w:hAnsi="Calibri" w:cs="Calibri"/>
                <w:b w:val="0"/>
                <w:bCs w:val="0"/>
              </w:rPr>
            </w:pPr>
            <w:r w:rsidRPr="00E93716">
              <w:rPr>
                <w:rFonts w:ascii="Calibri" w:hAnsi="Calibri" w:cs="Calibri"/>
                <w:b w:val="0"/>
                <w:bCs w:val="0"/>
              </w:rPr>
              <w:t>Single amendments accepted by the SSC do not require full review FSS/Legal review to become effective</w:t>
            </w:r>
            <w:r w:rsidR="00885CC0">
              <w:rPr>
                <w:rFonts w:ascii="Calibri" w:hAnsi="Calibri" w:cs="Calibri"/>
                <w:b w:val="0"/>
                <w:bCs w:val="0"/>
              </w:rPr>
              <w:t>,</w:t>
            </w:r>
            <w:r w:rsidRPr="00E93716">
              <w:rPr>
                <w:rFonts w:ascii="Calibri" w:hAnsi="Calibri" w:cs="Calibri"/>
                <w:b w:val="0"/>
                <w:bCs w:val="0"/>
              </w:rPr>
              <w:t xml:space="preserve"> but do require a memo for record sent to the FSS designee</w:t>
            </w:r>
          </w:p>
          <w:p w14:paraId="3FE166BF" w14:textId="44F1FB93" w:rsidR="0063399A" w:rsidRPr="00E93716" w:rsidRDefault="0063399A">
            <w:pPr>
              <w:pStyle w:val="ListParagraph"/>
              <w:numPr>
                <w:ilvl w:val="0"/>
                <w:numId w:val="7"/>
              </w:numPr>
              <w:rPr>
                <w:rFonts w:ascii="Calibri" w:hAnsi="Calibri" w:cs="Calibri"/>
                <w:b w:val="0"/>
                <w:bCs w:val="0"/>
              </w:rPr>
            </w:pPr>
            <w:r w:rsidRPr="00E93716">
              <w:rPr>
                <w:rFonts w:ascii="Calibri" w:hAnsi="Calibri" w:cs="Calibri"/>
                <w:b w:val="0"/>
                <w:bCs w:val="0"/>
              </w:rPr>
              <w:t>Instructs new GB members on proper use of Robert's Rules</w:t>
            </w:r>
          </w:p>
          <w:p w14:paraId="452F90BE" w14:textId="20062728" w:rsidR="0063399A" w:rsidRPr="00E93716" w:rsidRDefault="0063399A">
            <w:pPr>
              <w:pStyle w:val="ListParagraph"/>
              <w:numPr>
                <w:ilvl w:val="0"/>
                <w:numId w:val="7"/>
              </w:numPr>
              <w:rPr>
                <w:rFonts w:ascii="Calibri" w:hAnsi="Calibri" w:cs="Calibri"/>
                <w:b w:val="0"/>
                <w:bCs w:val="0"/>
              </w:rPr>
            </w:pPr>
            <w:r w:rsidRPr="00E93716">
              <w:rPr>
                <w:rFonts w:ascii="Calibri" w:hAnsi="Calibri" w:cs="Calibri"/>
                <w:b w:val="0"/>
                <w:bCs w:val="0"/>
              </w:rPr>
              <w:t>Tracks motions placed before the GB (accepted, sent to committee, tabled</w:t>
            </w:r>
            <w:r w:rsidR="00885CC0">
              <w:rPr>
                <w:rFonts w:ascii="Calibri" w:hAnsi="Calibri" w:cs="Calibri"/>
                <w:b w:val="0"/>
                <w:bCs w:val="0"/>
              </w:rPr>
              <w:t>,</w:t>
            </w:r>
            <w:r w:rsidRPr="00E93716">
              <w:rPr>
                <w:rFonts w:ascii="Calibri" w:hAnsi="Calibri" w:cs="Calibri"/>
                <w:b w:val="0"/>
                <w:bCs w:val="0"/>
              </w:rPr>
              <w:t xml:space="preserve"> and/or failed) to ensure GB actions are appropriately recorded</w:t>
            </w:r>
            <w:r w:rsidR="00E7611D">
              <w:rPr>
                <w:rFonts w:ascii="Calibri" w:hAnsi="Calibri" w:cs="Calibri"/>
                <w:b w:val="0"/>
                <w:bCs w:val="0"/>
              </w:rPr>
              <w:t>,</w:t>
            </w:r>
            <w:r w:rsidRPr="00E93716">
              <w:rPr>
                <w:rFonts w:ascii="Calibri" w:hAnsi="Calibri" w:cs="Calibri"/>
                <w:b w:val="0"/>
                <w:bCs w:val="0"/>
              </w:rPr>
              <w:t xml:space="preserve"> and all motions are closed prior to </w:t>
            </w:r>
            <w:r w:rsidR="00885CC0">
              <w:rPr>
                <w:rFonts w:ascii="Calibri" w:hAnsi="Calibri" w:cs="Calibri"/>
                <w:b w:val="0"/>
                <w:bCs w:val="0"/>
              </w:rPr>
              <w:t xml:space="preserve">the </w:t>
            </w:r>
            <w:r w:rsidRPr="00E93716">
              <w:rPr>
                <w:rFonts w:ascii="Calibri" w:hAnsi="Calibri" w:cs="Calibri"/>
                <w:b w:val="0"/>
                <w:bCs w:val="0"/>
              </w:rPr>
              <w:t xml:space="preserve">end of </w:t>
            </w:r>
            <w:r w:rsidR="00885CC0">
              <w:rPr>
                <w:rFonts w:ascii="Calibri" w:hAnsi="Calibri" w:cs="Calibri"/>
                <w:b w:val="0"/>
                <w:bCs w:val="0"/>
              </w:rPr>
              <w:t xml:space="preserve">the </w:t>
            </w:r>
            <w:r w:rsidRPr="00E93716">
              <w:rPr>
                <w:rFonts w:ascii="Calibri" w:hAnsi="Calibri" w:cs="Calibri"/>
                <w:b w:val="0"/>
                <w:bCs w:val="0"/>
              </w:rPr>
              <w:t>term</w:t>
            </w:r>
          </w:p>
          <w:p w14:paraId="4CD09D51" w14:textId="685EFCB2" w:rsidR="0063399A" w:rsidRPr="00E93716" w:rsidRDefault="0063399A">
            <w:pPr>
              <w:pStyle w:val="ListParagraph"/>
              <w:numPr>
                <w:ilvl w:val="0"/>
                <w:numId w:val="7"/>
              </w:numPr>
              <w:rPr>
                <w:rFonts w:ascii="Calibri" w:hAnsi="Calibri" w:cs="Calibri"/>
                <w:b w:val="0"/>
                <w:bCs w:val="0"/>
              </w:rPr>
            </w:pPr>
            <w:r w:rsidRPr="00E93716">
              <w:rPr>
                <w:rFonts w:ascii="Calibri" w:hAnsi="Calibri" w:cs="Calibri"/>
                <w:b w:val="0"/>
                <w:bCs w:val="0"/>
              </w:rPr>
              <w:t xml:space="preserve">Maintains copies of Executive and GB job descriptions and provides </w:t>
            </w:r>
            <w:r w:rsidR="00885CC0">
              <w:rPr>
                <w:rFonts w:ascii="Calibri" w:hAnsi="Calibri" w:cs="Calibri"/>
                <w:b w:val="0"/>
                <w:bCs w:val="0"/>
              </w:rPr>
              <w:t>copies</w:t>
            </w:r>
            <w:r w:rsidRPr="00E93716">
              <w:rPr>
                <w:rFonts w:ascii="Calibri" w:hAnsi="Calibri" w:cs="Calibri"/>
                <w:b w:val="0"/>
                <w:bCs w:val="0"/>
              </w:rPr>
              <w:t xml:space="preserve"> upon request</w:t>
            </w:r>
          </w:p>
          <w:p w14:paraId="7A301386" w14:textId="77777777" w:rsidR="0063399A" w:rsidRPr="0063399A" w:rsidRDefault="0063399A" w:rsidP="0063399A">
            <w:pPr>
              <w:rPr>
                <w:rFonts w:ascii="Calibri" w:hAnsi="Calibri" w:cs="Calibri"/>
              </w:rPr>
            </w:pPr>
          </w:p>
          <w:p w14:paraId="2169F97D" w14:textId="77777777" w:rsidR="0063399A" w:rsidRPr="0063399A" w:rsidRDefault="0063399A" w:rsidP="0063399A">
            <w:pPr>
              <w:rPr>
                <w:rFonts w:ascii="Calibri" w:hAnsi="Calibri" w:cs="Calibri"/>
              </w:rPr>
            </w:pPr>
            <w:r w:rsidRPr="0063399A">
              <w:rPr>
                <w:rFonts w:ascii="Calibri" w:hAnsi="Calibri" w:cs="Calibri"/>
              </w:rPr>
              <w:t>Voting:</w:t>
            </w:r>
          </w:p>
          <w:p w14:paraId="7994E2FC" w14:textId="0EA43FF4" w:rsidR="0063399A" w:rsidRPr="00E93716" w:rsidRDefault="0063399A">
            <w:pPr>
              <w:pStyle w:val="ListParagraph"/>
              <w:numPr>
                <w:ilvl w:val="0"/>
                <w:numId w:val="7"/>
              </w:numPr>
              <w:rPr>
                <w:rFonts w:ascii="Calibri" w:hAnsi="Calibri" w:cs="Calibri"/>
                <w:b w:val="0"/>
                <w:bCs w:val="0"/>
              </w:rPr>
            </w:pPr>
            <w:r w:rsidRPr="00E93716">
              <w:rPr>
                <w:rFonts w:ascii="Calibri" w:hAnsi="Calibri" w:cs="Calibri"/>
                <w:b w:val="0"/>
                <w:bCs w:val="0"/>
              </w:rPr>
              <w:t>Certifies a quorum for meetings of the General Board and General Membership</w:t>
            </w:r>
          </w:p>
          <w:p w14:paraId="5FD4CEB0" w14:textId="27F7BC10" w:rsidR="0063399A" w:rsidRPr="00E93716" w:rsidRDefault="0063399A">
            <w:pPr>
              <w:pStyle w:val="ListParagraph"/>
              <w:numPr>
                <w:ilvl w:val="0"/>
                <w:numId w:val="7"/>
              </w:numPr>
              <w:rPr>
                <w:rFonts w:ascii="Calibri" w:hAnsi="Calibri" w:cs="Calibri"/>
                <w:b w:val="0"/>
                <w:bCs w:val="0"/>
              </w:rPr>
            </w:pPr>
            <w:r w:rsidRPr="00E93716">
              <w:rPr>
                <w:rFonts w:ascii="Calibri" w:hAnsi="Calibri" w:cs="Calibri"/>
                <w:b w:val="0"/>
                <w:bCs w:val="0"/>
              </w:rPr>
              <w:t>Conducts voting of the Executive Board, General Board</w:t>
            </w:r>
            <w:r w:rsidR="00E7611D">
              <w:rPr>
                <w:rFonts w:ascii="Calibri" w:hAnsi="Calibri" w:cs="Calibri"/>
                <w:b w:val="0"/>
                <w:bCs w:val="0"/>
              </w:rPr>
              <w:t>,</w:t>
            </w:r>
            <w:r w:rsidRPr="00E93716">
              <w:rPr>
                <w:rFonts w:ascii="Calibri" w:hAnsi="Calibri" w:cs="Calibri"/>
                <w:b w:val="0"/>
                <w:bCs w:val="0"/>
              </w:rPr>
              <w:t xml:space="preserve"> and General Membership</w:t>
            </w:r>
          </w:p>
          <w:p w14:paraId="020A1A92" w14:textId="2C9DC50D" w:rsidR="0063399A" w:rsidRPr="00E93716" w:rsidRDefault="0063399A">
            <w:pPr>
              <w:pStyle w:val="ListParagraph"/>
              <w:numPr>
                <w:ilvl w:val="0"/>
                <w:numId w:val="7"/>
              </w:numPr>
              <w:rPr>
                <w:rFonts w:ascii="Calibri" w:hAnsi="Calibri" w:cs="Calibri"/>
                <w:b w:val="0"/>
                <w:bCs w:val="0"/>
              </w:rPr>
            </w:pPr>
            <w:r w:rsidRPr="00E93716">
              <w:rPr>
                <w:rFonts w:ascii="Calibri" w:hAnsi="Calibri" w:cs="Calibri"/>
                <w:b w:val="0"/>
                <w:bCs w:val="0"/>
              </w:rPr>
              <w:t>Determines voting format including: viva voce; consent; ballot; proxy; email; phone</w:t>
            </w:r>
          </w:p>
          <w:p w14:paraId="58AA0457" w14:textId="1AA8E233" w:rsidR="0063399A" w:rsidRPr="00E93716" w:rsidRDefault="0063399A">
            <w:pPr>
              <w:pStyle w:val="ListParagraph"/>
              <w:numPr>
                <w:ilvl w:val="0"/>
                <w:numId w:val="7"/>
              </w:numPr>
              <w:rPr>
                <w:rFonts w:ascii="Calibri" w:hAnsi="Calibri" w:cs="Calibri"/>
                <w:b w:val="0"/>
                <w:bCs w:val="0"/>
              </w:rPr>
            </w:pPr>
            <w:r w:rsidRPr="00E93716">
              <w:rPr>
                <w:rFonts w:ascii="Calibri" w:hAnsi="Calibri" w:cs="Calibri"/>
                <w:b w:val="0"/>
                <w:bCs w:val="0"/>
              </w:rPr>
              <w:t>Accepts the President's written vote, privately, prior to official voting</w:t>
            </w:r>
          </w:p>
          <w:p w14:paraId="0D756B62" w14:textId="122CEEEF" w:rsidR="0063399A" w:rsidRPr="00E93716" w:rsidRDefault="0063399A">
            <w:pPr>
              <w:pStyle w:val="ListParagraph"/>
              <w:numPr>
                <w:ilvl w:val="0"/>
                <w:numId w:val="7"/>
              </w:numPr>
              <w:rPr>
                <w:rFonts w:ascii="Calibri" w:hAnsi="Calibri" w:cs="Calibri"/>
                <w:b w:val="0"/>
                <w:bCs w:val="0"/>
              </w:rPr>
            </w:pPr>
            <w:r w:rsidRPr="00E93716">
              <w:rPr>
                <w:rFonts w:ascii="Calibri" w:hAnsi="Calibri" w:cs="Calibri"/>
                <w:b w:val="0"/>
                <w:bCs w:val="0"/>
              </w:rPr>
              <w:t>May cast a written vote prior to General Membership voting</w:t>
            </w:r>
            <w:r w:rsidR="00E7611D">
              <w:rPr>
                <w:rFonts w:ascii="Calibri" w:hAnsi="Calibri" w:cs="Calibri"/>
                <w:b w:val="0"/>
                <w:bCs w:val="0"/>
              </w:rPr>
              <w:t>,</w:t>
            </w:r>
            <w:r w:rsidRPr="00E93716">
              <w:rPr>
                <w:rFonts w:ascii="Calibri" w:hAnsi="Calibri" w:cs="Calibri"/>
                <w:b w:val="0"/>
                <w:bCs w:val="0"/>
              </w:rPr>
              <w:t xml:space="preserve"> but is not a voting member of the Board of Governors</w:t>
            </w:r>
          </w:p>
          <w:p w14:paraId="6CA536B0" w14:textId="77777777" w:rsidR="0063399A" w:rsidRPr="0063399A" w:rsidRDefault="0063399A" w:rsidP="0063399A">
            <w:pPr>
              <w:rPr>
                <w:rFonts w:ascii="Calibri" w:hAnsi="Calibri" w:cs="Calibri"/>
              </w:rPr>
            </w:pPr>
          </w:p>
          <w:p w14:paraId="192FDE99" w14:textId="77777777" w:rsidR="0063399A" w:rsidRPr="0063399A" w:rsidRDefault="0063399A" w:rsidP="0063399A">
            <w:pPr>
              <w:rPr>
                <w:rFonts w:ascii="Calibri" w:hAnsi="Calibri" w:cs="Calibri"/>
              </w:rPr>
            </w:pPr>
            <w:r w:rsidRPr="0063399A">
              <w:rPr>
                <w:rFonts w:ascii="Calibri" w:hAnsi="Calibri" w:cs="Calibri"/>
              </w:rPr>
              <w:t>Nominations &amp; Elections:</w:t>
            </w:r>
          </w:p>
          <w:p w14:paraId="5C7B5358" w14:textId="4871D45E" w:rsidR="0063399A" w:rsidRPr="00E93716" w:rsidRDefault="0063399A">
            <w:pPr>
              <w:pStyle w:val="ListParagraph"/>
              <w:numPr>
                <w:ilvl w:val="0"/>
                <w:numId w:val="7"/>
              </w:numPr>
              <w:rPr>
                <w:rFonts w:ascii="Calibri" w:hAnsi="Calibri" w:cs="Calibri"/>
                <w:b w:val="0"/>
                <w:bCs w:val="0"/>
              </w:rPr>
            </w:pPr>
            <w:r w:rsidRPr="00E93716">
              <w:rPr>
                <w:rFonts w:ascii="Calibri" w:hAnsi="Calibri" w:cs="Calibri"/>
                <w:b w:val="0"/>
                <w:bCs w:val="0"/>
              </w:rPr>
              <w:t>Chairs the Nominating Committee and will begin recruiting qualified nominees in January</w:t>
            </w:r>
          </w:p>
          <w:p w14:paraId="023946EA" w14:textId="6FCF1065" w:rsidR="0063399A" w:rsidRPr="00E93716" w:rsidRDefault="0063399A">
            <w:pPr>
              <w:pStyle w:val="ListParagraph"/>
              <w:numPr>
                <w:ilvl w:val="0"/>
                <w:numId w:val="7"/>
              </w:numPr>
              <w:rPr>
                <w:rFonts w:ascii="Calibri" w:hAnsi="Calibri" w:cs="Calibri"/>
                <w:b w:val="0"/>
                <w:bCs w:val="0"/>
              </w:rPr>
            </w:pPr>
            <w:r w:rsidRPr="00E93716">
              <w:rPr>
                <w:rFonts w:ascii="Calibri" w:hAnsi="Calibri" w:cs="Calibri"/>
                <w:b w:val="0"/>
                <w:bCs w:val="0"/>
              </w:rPr>
              <w:t xml:space="preserve">Ensures nominees are aware of expectations and agree to </w:t>
            </w:r>
            <w:r w:rsidR="00885CC0">
              <w:rPr>
                <w:rFonts w:ascii="Calibri" w:hAnsi="Calibri" w:cs="Calibri"/>
                <w:b w:val="0"/>
                <w:bCs w:val="0"/>
              </w:rPr>
              <w:t xml:space="preserve">the </w:t>
            </w:r>
            <w:r w:rsidRPr="00E93716">
              <w:rPr>
                <w:rFonts w:ascii="Calibri" w:hAnsi="Calibri" w:cs="Calibri"/>
                <w:b w:val="0"/>
                <w:bCs w:val="0"/>
              </w:rPr>
              <w:t>nomination</w:t>
            </w:r>
          </w:p>
          <w:p w14:paraId="6A6240B8" w14:textId="08B5CDA3" w:rsidR="0063399A" w:rsidRPr="00E93716" w:rsidRDefault="0063399A">
            <w:pPr>
              <w:pStyle w:val="ListParagraph"/>
              <w:numPr>
                <w:ilvl w:val="0"/>
                <w:numId w:val="7"/>
              </w:numPr>
              <w:rPr>
                <w:rFonts w:ascii="Calibri" w:hAnsi="Calibri" w:cs="Calibri"/>
                <w:b w:val="0"/>
                <w:bCs w:val="0"/>
              </w:rPr>
            </w:pPr>
            <w:r w:rsidRPr="00E93716">
              <w:rPr>
                <w:rFonts w:ascii="Calibri" w:hAnsi="Calibri" w:cs="Calibri"/>
                <w:b w:val="0"/>
                <w:bCs w:val="0"/>
              </w:rPr>
              <w:t xml:space="preserve">Introduces and provides </w:t>
            </w:r>
            <w:r w:rsidR="00885CC0">
              <w:rPr>
                <w:rFonts w:ascii="Calibri" w:hAnsi="Calibri" w:cs="Calibri"/>
                <w:b w:val="0"/>
                <w:bCs w:val="0"/>
              </w:rPr>
              <w:t xml:space="preserve">a </w:t>
            </w:r>
            <w:r w:rsidRPr="00E93716">
              <w:rPr>
                <w:rFonts w:ascii="Calibri" w:hAnsi="Calibri" w:cs="Calibri"/>
                <w:b w:val="0"/>
                <w:bCs w:val="0"/>
              </w:rPr>
              <w:t>brief bio on each nominee to the General Membership in March</w:t>
            </w:r>
          </w:p>
          <w:p w14:paraId="5659B826" w14:textId="3CBAFF45" w:rsidR="0063399A" w:rsidRPr="00E93716" w:rsidRDefault="0063399A">
            <w:pPr>
              <w:pStyle w:val="ListParagraph"/>
              <w:numPr>
                <w:ilvl w:val="0"/>
                <w:numId w:val="7"/>
              </w:numPr>
              <w:rPr>
                <w:rFonts w:ascii="Calibri" w:hAnsi="Calibri" w:cs="Calibri"/>
                <w:b w:val="0"/>
                <w:bCs w:val="0"/>
              </w:rPr>
            </w:pPr>
            <w:r w:rsidRPr="00E93716">
              <w:rPr>
                <w:rFonts w:ascii="Calibri" w:hAnsi="Calibri" w:cs="Calibri"/>
                <w:b w:val="0"/>
                <w:bCs w:val="0"/>
              </w:rPr>
              <w:t>Conducts Election of Officers at the April General Membership meeting</w:t>
            </w:r>
          </w:p>
          <w:p w14:paraId="4AFA6A76" w14:textId="606F50D9" w:rsidR="0063399A" w:rsidRPr="00E93716" w:rsidRDefault="0063399A">
            <w:pPr>
              <w:pStyle w:val="ListParagraph"/>
              <w:numPr>
                <w:ilvl w:val="0"/>
                <w:numId w:val="7"/>
              </w:numPr>
              <w:rPr>
                <w:rFonts w:ascii="Calibri" w:hAnsi="Calibri" w:cs="Calibri"/>
                <w:b w:val="0"/>
                <w:bCs w:val="0"/>
              </w:rPr>
            </w:pPr>
            <w:r w:rsidRPr="00E93716">
              <w:rPr>
                <w:rFonts w:ascii="Calibri" w:hAnsi="Calibri" w:cs="Calibri"/>
                <w:b w:val="0"/>
                <w:bCs w:val="0"/>
              </w:rPr>
              <w:t>Floor nominations may be accepted at the March General Membership meeting</w:t>
            </w:r>
          </w:p>
          <w:p w14:paraId="03D316D9" w14:textId="4CE60454" w:rsidR="0063399A" w:rsidRPr="00E93716" w:rsidRDefault="0063399A">
            <w:pPr>
              <w:pStyle w:val="ListParagraph"/>
              <w:numPr>
                <w:ilvl w:val="0"/>
                <w:numId w:val="7"/>
              </w:numPr>
              <w:rPr>
                <w:rFonts w:ascii="Calibri" w:hAnsi="Calibri" w:cs="Calibri"/>
                <w:b w:val="0"/>
                <w:bCs w:val="0"/>
              </w:rPr>
            </w:pPr>
            <w:r w:rsidRPr="00E93716">
              <w:rPr>
                <w:rFonts w:ascii="Calibri" w:hAnsi="Calibri" w:cs="Calibri"/>
                <w:b w:val="0"/>
                <w:bCs w:val="0"/>
              </w:rPr>
              <w:t>Counts votes and presents results to the President for announcement</w:t>
            </w:r>
          </w:p>
          <w:p w14:paraId="54203E79" w14:textId="6682945E" w:rsidR="0063399A" w:rsidRPr="00E93716" w:rsidRDefault="0063399A">
            <w:pPr>
              <w:pStyle w:val="ListParagraph"/>
              <w:numPr>
                <w:ilvl w:val="0"/>
                <w:numId w:val="7"/>
              </w:numPr>
              <w:rPr>
                <w:rFonts w:ascii="Calibri" w:hAnsi="Calibri" w:cs="Calibri"/>
                <w:b w:val="0"/>
                <w:bCs w:val="0"/>
              </w:rPr>
            </w:pPr>
            <w:r w:rsidRPr="00E93716">
              <w:rPr>
                <w:rFonts w:ascii="Calibri" w:hAnsi="Calibri" w:cs="Calibri"/>
                <w:b w:val="0"/>
                <w:bCs w:val="0"/>
              </w:rPr>
              <w:t>Individual vote totals will be kept confidential unless ordered by the President</w:t>
            </w:r>
          </w:p>
          <w:p w14:paraId="74099846" w14:textId="47059721" w:rsidR="0063399A" w:rsidRPr="00E93716" w:rsidRDefault="0063399A">
            <w:pPr>
              <w:pStyle w:val="ListParagraph"/>
              <w:numPr>
                <w:ilvl w:val="0"/>
                <w:numId w:val="7"/>
              </w:numPr>
              <w:rPr>
                <w:rFonts w:ascii="Calibri" w:hAnsi="Calibri" w:cs="Calibri"/>
                <w:b w:val="0"/>
                <w:bCs w:val="0"/>
              </w:rPr>
            </w:pPr>
            <w:r w:rsidRPr="00E93716">
              <w:rPr>
                <w:rFonts w:ascii="Calibri" w:hAnsi="Calibri" w:cs="Calibri"/>
                <w:b w:val="0"/>
                <w:bCs w:val="0"/>
              </w:rPr>
              <w:t>Ballots must be destroyed within 48 hours of announcement of election results</w:t>
            </w:r>
          </w:p>
          <w:p w14:paraId="2F2399FC" w14:textId="4338624F" w:rsidR="0063399A" w:rsidRPr="00E93716" w:rsidRDefault="0063399A">
            <w:pPr>
              <w:pStyle w:val="ListParagraph"/>
              <w:numPr>
                <w:ilvl w:val="0"/>
                <w:numId w:val="7"/>
              </w:numPr>
              <w:rPr>
                <w:rFonts w:ascii="Calibri" w:hAnsi="Calibri" w:cs="Calibri"/>
                <w:b w:val="0"/>
                <w:bCs w:val="0"/>
              </w:rPr>
            </w:pPr>
            <w:r w:rsidRPr="00E93716">
              <w:rPr>
                <w:rFonts w:ascii="Calibri" w:hAnsi="Calibri" w:cs="Calibri"/>
                <w:b w:val="0"/>
                <w:bCs w:val="0"/>
              </w:rPr>
              <w:t xml:space="preserve">Email votes will be open </w:t>
            </w:r>
            <w:r w:rsidR="007E7500">
              <w:rPr>
                <w:rFonts w:ascii="Calibri" w:hAnsi="Calibri" w:cs="Calibri"/>
                <w:b w:val="0"/>
                <w:bCs w:val="0"/>
              </w:rPr>
              <w:t xml:space="preserve">for </w:t>
            </w:r>
            <w:r w:rsidRPr="00E93716">
              <w:rPr>
                <w:rFonts w:ascii="Calibri" w:hAnsi="Calibri" w:cs="Calibri"/>
                <w:b w:val="0"/>
                <w:bCs w:val="0"/>
              </w:rPr>
              <w:t>not less than 12 but no more than 72 hours</w:t>
            </w:r>
          </w:p>
          <w:p w14:paraId="03D72966" w14:textId="77777777" w:rsidR="0063399A" w:rsidRPr="0063399A" w:rsidRDefault="0063399A" w:rsidP="0063399A">
            <w:pPr>
              <w:rPr>
                <w:rFonts w:ascii="Calibri" w:hAnsi="Calibri" w:cs="Calibri"/>
              </w:rPr>
            </w:pPr>
          </w:p>
          <w:p w14:paraId="705BE127" w14:textId="77777777" w:rsidR="0063399A" w:rsidRPr="0063399A" w:rsidRDefault="0063399A" w:rsidP="0063399A">
            <w:pPr>
              <w:rPr>
                <w:rFonts w:ascii="Calibri" w:hAnsi="Calibri" w:cs="Calibri"/>
              </w:rPr>
            </w:pPr>
            <w:r w:rsidRPr="0063399A">
              <w:rPr>
                <w:rFonts w:ascii="Calibri" w:hAnsi="Calibri" w:cs="Calibri"/>
              </w:rPr>
              <w:t>Continuity Binders:</w:t>
            </w:r>
          </w:p>
          <w:p w14:paraId="0FD990BA" w14:textId="5EA2A0F8" w:rsidR="0063399A" w:rsidRPr="00E93716" w:rsidRDefault="0063399A">
            <w:pPr>
              <w:pStyle w:val="ListParagraph"/>
              <w:numPr>
                <w:ilvl w:val="0"/>
                <w:numId w:val="7"/>
              </w:numPr>
              <w:rPr>
                <w:rFonts w:ascii="Calibri" w:hAnsi="Calibri" w:cs="Calibri"/>
                <w:b w:val="0"/>
                <w:bCs w:val="0"/>
              </w:rPr>
            </w:pPr>
            <w:r w:rsidRPr="00E93716">
              <w:rPr>
                <w:rFonts w:ascii="Calibri" w:hAnsi="Calibri" w:cs="Calibri"/>
                <w:b w:val="0"/>
                <w:bCs w:val="0"/>
              </w:rPr>
              <w:t>Collect G</w:t>
            </w:r>
            <w:r w:rsidR="00E7611D">
              <w:rPr>
                <w:rFonts w:ascii="Calibri" w:hAnsi="Calibri" w:cs="Calibri"/>
                <w:b w:val="0"/>
                <w:bCs w:val="0"/>
              </w:rPr>
              <w:t xml:space="preserve">eneral </w:t>
            </w:r>
            <w:r w:rsidRPr="00E93716">
              <w:rPr>
                <w:rFonts w:ascii="Calibri" w:hAnsi="Calibri" w:cs="Calibri"/>
                <w:b w:val="0"/>
                <w:bCs w:val="0"/>
              </w:rPr>
              <w:t>B</w:t>
            </w:r>
            <w:r w:rsidR="00E7611D">
              <w:rPr>
                <w:rFonts w:ascii="Calibri" w:hAnsi="Calibri" w:cs="Calibri"/>
                <w:b w:val="0"/>
                <w:bCs w:val="0"/>
              </w:rPr>
              <w:t>oard</w:t>
            </w:r>
            <w:r w:rsidRPr="00E93716">
              <w:rPr>
                <w:rFonts w:ascii="Calibri" w:hAnsi="Calibri" w:cs="Calibri"/>
                <w:b w:val="0"/>
                <w:bCs w:val="0"/>
              </w:rPr>
              <w:t xml:space="preserve"> continuity binders after the May meeting</w:t>
            </w:r>
          </w:p>
          <w:p w14:paraId="155CD1C9" w14:textId="6595818E" w:rsidR="00F5095F" w:rsidRPr="00E93716" w:rsidRDefault="0063399A">
            <w:pPr>
              <w:pStyle w:val="ListParagraph"/>
              <w:numPr>
                <w:ilvl w:val="0"/>
                <w:numId w:val="7"/>
              </w:numPr>
              <w:rPr>
                <w:rFonts w:ascii="Calibri" w:hAnsi="Calibri" w:cs="Calibri"/>
              </w:rPr>
            </w:pPr>
            <w:r w:rsidRPr="00E93716">
              <w:rPr>
                <w:rFonts w:ascii="Calibri" w:hAnsi="Calibri" w:cs="Calibri"/>
                <w:b w:val="0"/>
                <w:bCs w:val="0"/>
              </w:rPr>
              <w:t xml:space="preserve">Checks </w:t>
            </w:r>
            <w:r w:rsidR="007E7500">
              <w:rPr>
                <w:rFonts w:ascii="Calibri" w:hAnsi="Calibri" w:cs="Calibri"/>
                <w:b w:val="0"/>
                <w:bCs w:val="0"/>
              </w:rPr>
              <w:t>folders'</w:t>
            </w:r>
            <w:r w:rsidRPr="00E93716">
              <w:rPr>
                <w:rFonts w:ascii="Calibri" w:hAnsi="Calibri" w:cs="Calibri"/>
                <w:b w:val="0"/>
                <w:bCs w:val="0"/>
              </w:rPr>
              <w:t xml:space="preserve"> completeness, updates</w:t>
            </w:r>
            <w:r w:rsidR="007E7500">
              <w:rPr>
                <w:rFonts w:ascii="Calibri" w:hAnsi="Calibri" w:cs="Calibri"/>
                <w:b w:val="0"/>
                <w:bCs w:val="0"/>
              </w:rPr>
              <w:t>,</w:t>
            </w:r>
            <w:r w:rsidRPr="00E93716">
              <w:rPr>
                <w:rFonts w:ascii="Calibri" w:hAnsi="Calibri" w:cs="Calibri"/>
                <w:b w:val="0"/>
                <w:bCs w:val="0"/>
              </w:rPr>
              <w:t xml:space="preserve"> and redistributes to </w:t>
            </w:r>
            <w:r w:rsidR="007E7500">
              <w:rPr>
                <w:rFonts w:ascii="Calibri" w:hAnsi="Calibri" w:cs="Calibri"/>
                <w:b w:val="0"/>
                <w:bCs w:val="0"/>
              </w:rPr>
              <w:t xml:space="preserve">the </w:t>
            </w:r>
            <w:r w:rsidRPr="00E93716">
              <w:rPr>
                <w:rFonts w:ascii="Calibri" w:hAnsi="Calibri" w:cs="Calibri"/>
                <w:b w:val="0"/>
                <w:bCs w:val="0"/>
              </w:rPr>
              <w:t>new G</w:t>
            </w:r>
            <w:r w:rsidR="007E7500">
              <w:rPr>
                <w:rFonts w:ascii="Calibri" w:hAnsi="Calibri" w:cs="Calibri"/>
                <w:b w:val="0"/>
                <w:bCs w:val="0"/>
              </w:rPr>
              <w:t xml:space="preserve">eneral </w:t>
            </w:r>
            <w:r w:rsidRPr="00E93716">
              <w:rPr>
                <w:rFonts w:ascii="Calibri" w:hAnsi="Calibri" w:cs="Calibri"/>
                <w:b w:val="0"/>
                <w:bCs w:val="0"/>
              </w:rPr>
              <w:t>B</w:t>
            </w:r>
            <w:r w:rsidR="007E7500">
              <w:rPr>
                <w:rFonts w:ascii="Calibri" w:hAnsi="Calibri" w:cs="Calibri"/>
                <w:b w:val="0"/>
                <w:bCs w:val="0"/>
              </w:rPr>
              <w:t>oard members</w:t>
            </w:r>
            <w:r w:rsidRPr="00E93716">
              <w:rPr>
                <w:rFonts w:ascii="Calibri" w:hAnsi="Calibri" w:cs="Calibri"/>
                <w:b w:val="0"/>
                <w:bCs w:val="0"/>
              </w:rPr>
              <w:t xml:space="preserve"> at</w:t>
            </w:r>
            <w:r w:rsidR="007E7500">
              <w:rPr>
                <w:rFonts w:ascii="Calibri" w:hAnsi="Calibri" w:cs="Calibri"/>
                <w:b w:val="0"/>
                <w:bCs w:val="0"/>
              </w:rPr>
              <w:t xml:space="preserve"> the</w:t>
            </w:r>
            <w:r w:rsidRPr="00E93716">
              <w:rPr>
                <w:rFonts w:ascii="Calibri" w:hAnsi="Calibri" w:cs="Calibri"/>
                <w:b w:val="0"/>
                <w:bCs w:val="0"/>
              </w:rPr>
              <w:t xml:space="preserve"> </w:t>
            </w:r>
            <w:r w:rsidR="007E7500">
              <w:rPr>
                <w:rFonts w:ascii="Calibri" w:hAnsi="Calibri" w:cs="Calibri"/>
                <w:b w:val="0"/>
                <w:bCs w:val="0"/>
              </w:rPr>
              <w:t xml:space="preserve">May or </w:t>
            </w:r>
            <w:r w:rsidRPr="00E93716">
              <w:rPr>
                <w:rFonts w:ascii="Calibri" w:hAnsi="Calibri" w:cs="Calibri"/>
                <w:b w:val="0"/>
                <w:bCs w:val="0"/>
              </w:rPr>
              <w:t>June meeting</w:t>
            </w:r>
            <w:r w:rsidR="007E7500">
              <w:rPr>
                <w:rFonts w:ascii="Calibri" w:hAnsi="Calibri" w:cs="Calibri"/>
                <w:b w:val="0"/>
                <w:bCs w:val="0"/>
              </w:rPr>
              <w:t>, whichever is th</w:t>
            </w:r>
            <w:r w:rsidR="00E7611D">
              <w:rPr>
                <w:rFonts w:ascii="Calibri" w:hAnsi="Calibri" w:cs="Calibri"/>
                <w:b w:val="0"/>
                <w:bCs w:val="0"/>
              </w:rPr>
              <w:t>e handover meeting</w:t>
            </w:r>
          </w:p>
          <w:p w14:paraId="56D08AA6" w14:textId="77777777" w:rsidR="002937AA" w:rsidRPr="00F6631D" w:rsidRDefault="002937AA" w:rsidP="00D86A8C">
            <w:pPr>
              <w:rPr>
                <w:rFonts w:ascii="Calibri" w:hAnsi="Calibri" w:cs="Calibri"/>
                <w:b w:val="0"/>
                <w:szCs w:val="22"/>
              </w:rPr>
            </w:pPr>
          </w:p>
          <w:p w14:paraId="31FBAEA4" w14:textId="77777777" w:rsidR="002937AA" w:rsidRPr="00F6631D" w:rsidRDefault="002937AA" w:rsidP="00777EA9">
            <w:pPr>
              <w:rPr>
                <w:rFonts w:ascii="Calibri" w:hAnsi="Calibri" w:cs="Calibri"/>
                <w:bCs/>
              </w:rPr>
            </w:pPr>
            <w:r w:rsidRPr="00F6631D">
              <w:rPr>
                <w:rFonts w:ascii="Calibri" w:hAnsi="Calibri" w:cs="Calibri"/>
                <w:bCs/>
              </w:rPr>
              <w:t xml:space="preserve">Governance: </w:t>
            </w:r>
          </w:p>
          <w:p w14:paraId="1F6795C8" w14:textId="27D14E4C" w:rsidR="002937AA" w:rsidRPr="00F6631D" w:rsidRDefault="002937AA">
            <w:pPr>
              <w:numPr>
                <w:ilvl w:val="0"/>
                <w:numId w:val="6"/>
              </w:numPr>
              <w:ind w:left="504" w:hanging="288"/>
              <w:rPr>
                <w:rFonts w:ascii="Calibri" w:hAnsi="Calibri" w:cs="Calibri"/>
                <w:b w:val="0"/>
                <w:bCs/>
                <w:szCs w:val="22"/>
              </w:rPr>
            </w:pPr>
            <w:r w:rsidRPr="00F6631D">
              <w:rPr>
                <w:rFonts w:ascii="Calibri" w:hAnsi="Calibri" w:cs="Calibri"/>
                <w:b w:val="0"/>
                <w:bCs/>
                <w:szCs w:val="22"/>
              </w:rPr>
              <w:t>Update documents as required and provide copies for the SSC President, SSC Parliamentarian binders</w:t>
            </w:r>
          </w:p>
          <w:p w14:paraId="63E9E914" w14:textId="7895D533" w:rsidR="002937AA" w:rsidRPr="00F6631D" w:rsidRDefault="002937AA">
            <w:pPr>
              <w:numPr>
                <w:ilvl w:val="0"/>
                <w:numId w:val="6"/>
              </w:numPr>
              <w:ind w:left="504" w:hanging="288"/>
              <w:rPr>
                <w:rFonts w:ascii="Calibri" w:hAnsi="Calibri" w:cs="Calibri"/>
                <w:b w:val="0"/>
                <w:bCs/>
                <w:szCs w:val="22"/>
              </w:rPr>
            </w:pPr>
            <w:r w:rsidRPr="00F6631D">
              <w:rPr>
                <w:rFonts w:ascii="Calibri" w:hAnsi="Calibri" w:cs="Calibri"/>
                <w:b w:val="0"/>
                <w:bCs/>
                <w:szCs w:val="22"/>
              </w:rPr>
              <w:t xml:space="preserve">Manages </w:t>
            </w:r>
            <w:r w:rsidR="00580220">
              <w:rPr>
                <w:rFonts w:ascii="Calibri" w:hAnsi="Calibri" w:cs="Calibri"/>
                <w:b w:val="0"/>
                <w:bCs/>
                <w:szCs w:val="22"/>
              </w:rPr>
              <w:t>Parliamentarian</w:t>
            </w:r>
            <w:r w:rsidRPr="00F6631D">
              <w:rPr>
                <w:rFonts w:ascii="Calibri" w:hAnsi="Calibri" w:cs="Calibri"/>
                <w:b w:val="0"/>
                <w:bCs/>
                <w:szCs w:val="22"/>
              </w:rPr>
              <w:t xml:space="preserve"> Chair email and Google Drive </w:t>
            </w:r>
          </w:p>
          <w:p w14:paraId="486A182F" w14:textId="4065BAC8" w:rsidR="002937AA" w:rsidRPr="00F6631D" w:rsidRDefault="002937AA">
            <w:pPr>
              <w:numPr>
                <w:ilvl w:val="0"/>
                <w:numId w:val="6"/>
              </w:numPr>
              <w:ind w:left="504" w:hanging="288"/>
              <w:rPr>
                <w:rFonts w:ascii="Calibri" w:hAnsi="Calibri" w:cs="Calibri"/>
                <w:b w:val="0"/>
                <w:bCs/>
                <w:szCs w:val="22"/>
              </w:rPr>
            </w:pPr>
            <w:r w:rsidRPr="00F6631D">
              <w:rPr>
                <w:rFonts w:ascii="Calibri" w:hAnsi="Calibri" w:cs="Calibri"/>
                <w:b w:val="0"/>
                <w:bCs/>
                <w:szCs w:val="22"/>
              </w:rPr>
              <w:t xml:space="preserve">Ensure official communication, other than </w:t>
            </w:r>
            <w:r w:rsidR="006C56C4" w:rsidRPr="00F6631D">
              <w:rPr>
                <w:rFonts w:ascii="Calibri" w:hAnsi="Calibri" w:cs="Calibri"/>
                <w:b w:val="0"/>
                <w:bCs/>
                <w:szCs w:val="22"/>
              </w:rPr>
              <w:t xml:space="preserve">the </w:t>
            </w:r>
            <w:r w:rsidRPr="00F6631D">
              <w:rPr>
                <w:rFonts w:ascii="Calibri" w:hAnsi="Calibri" w:cs="Calibri"/>
                <w:b w:val="0"/>
                <w:bCs/>
                <w:szCs w:val="22"/>
              </w:rPr>
              <w:t xml:space="preserve">SSC Committee/Board, </w:t>
            </w:r>
            <w:r w:rsidR="00652BC4" w:rsidRPr="00F6631D">
              <w:rPr>
                <w:rFonts w:ascii="Calibri" w:hAnsi="Calibri" w:cs="Calibri"/>
                <w:b w:val="0"/>
                <w:bCs/>
                <w:szCs w:val="22"/>
              </w:rPr>
              <w:t>is</w:t>
            </w:r>
            <w:r w:rsidRPr="00F6631D">
              <w:rPr>
                <w:rFonts w:ascii="Calibri" w:hAnsi="Calibri" w:cs="Calibri"/>
                <w:b w:val="0"/>
                <w:bCs/>
                <w:szCs w:val="22"/>
              </w:rPr>
              <w:t xml:space="preserve"> approved by the SSC President</w:t>
            </w:r>
          </w:p>
          <w:p w14:paraId="2E5F8C96" w14:textId="09DDA082" w:rsidR="002937AA" w:rsidRPr="00F6631D" w:rsidRDefault="002937AA">
            <w:pPr>
              <w:numPr>
                <w:ilvl w:val="0"/>
                <w:numId w:val="6"/>
              </w:numPr>
              <w:ind w:left="504" w:hanging="288"/>
              <w:rPr>
                <w:rFonts w:ascii="Calibri" w:hAnsi="Calibri" w:cs="Calibri"/>
                <w:b w:val="0"/>
                <w:bCs/>
                <w:szCs w:val="22"/>
              </w:rPr>
            </w:pPr>
            <w:r w:rsidRPr="00F6631D">
              <w:rPr>
                <w:rFonts w:ascii="Calibri" w:hAnsi="Calibri" w:cs="Calibri"/>
                <w:b w:val="0"/>
                <w:bCs/>
              </w:rPr>
              <w:t xml:space="preserve">Ensure ALL printed material (documents &amp; images) </w:t>
            </w:r>
            <w:r w:rsidR="00652BC4" w:rsidRPr="00F6631D">
              <w:rPr>
                <w:rFonts w:ascii="Calibri" w:hAnsi="Calibri" w:cs="Calibri"/>
                <w:b w:val="0"/>
                <w:bCs/>
              </w:rPr>
              <w:t>includes</w:t>
            </w:r>
            <w:r w:rsidRPr="00F6631D">
              <w:rPr>
                <w:rFonts w:ascii="Calibri" w:hAnsi="Calibri" w:cs="Calibri"/>
                <w:b w:val="0"/>
                <w:bCs/>
              </w:rPr>
              <w:t xml:space="preserve"> the ‘Non DOD’ state as stated in the SSC Bylaws</w:t>
            </w:r>
          </w:p>
        </w:tc>
      </w:tr>
    </w:tbl>
    <w:p w14:paraId="76C8C318" w14:textId="2F7E4E4F" w:rsidR="001A5336" w:rsidRPr="00F6631D" w:rsidRDefault="001A5336" w:rsidP="00E31271">
      <w:pPr>
        <w:rPr>
          <w:rFonts w:ascii="Calibri" w:hAnsi="Calibri" w:cs="Calibri"/>
        </w:rPr>
      </w:pPr>
    </w:p>
    <w:sectPr w:rsidR="001A5336" w:rsidRPr="00F6631D" w:rsidSect="00F95CE1">
      <w:pgSz w:w="12240" w:h="15840" w:code="1"/>
      <w:pgMar w:top="720" w:right="1080" w:bottom="720" w:left="1080" w:header="720" w:footer="720" w:gutter="0"/>
      <w:cols w:space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badiMT-ExtraLight">
    <w:panose1 w:val="020B0204020104020204"/>
    <w:charset w:val="00"/>
    <w:family w:val="swiss"/>
    <w:pitch w:val="variable"/>
    <w:sig w:usb0="00000003" w:usb1="00000000" w:usb2="00000000" w:usb3="00000000" w:csb0="00000001" w:csb1="00000000"/>
  </w:font>
  <w:font w:name="Abadi">
    <w:charset w:val="00"/>
    <w:family w:val="swiss"/>
    <w:pitch w:val="variable"/>
    <w:sig w:usb0="80000003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294A6D"/>
    <w:multiLevelType w:val="hybridMultilevel"/>
    <w:tmpl w:val="F98AE8DC"/>
    <w:lvl w:ilvl="0" w:tplc="04090001">
      <w:start w:val="1"/>
      <w:numFmt w:val="bullet"/>
      <w:lvlText w:val=""/>
      <w:lvlJc w:val="left"/>
      <w:pPr>
        <w:ind w:left="7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0" w:hanging="360"/>
      </w:pPr>
      <w:rPr>
        <w:rFonts w:ascii="Wingdings" w:hAnsi="Wingdings" w:hint="default"/>
      </w:rPr>
    </w:lvl>
  </w:abstractNum>
  <w:abstractNum w:abstractNumId="1" w15:restartNumberingAfterBreak="0">
    <w:nsid w:val="267A4264"/>
    <w:multiLevelType w:val="hybridMultilevel"/>
    <w:tmpl w:val="4D7851B2"/>
    <w:lvl w:ilvl="0" w:tplc="9C145C4C">
      <w:start w:val="1"/>
      <w:numFmt w:val="bullet"/>
      <w:pStyle w:val="ListParagraph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C5D2CCE"/>
    <w:multiLevelType w:val="multilevel"/>
    <w:tmpl w:val="E97E27FA"/>
    <w:lvl w:ilvl="0">
      <w:start w:val="1"/>
      <w:numFmt w:val="bullet"/>
      <w:pStyle w:val="ListBullet"/>
      <w:lvlText w:val="▪"/>
      <w:lvlJc w:val="left"/>
      <w:pPr>
        <w:ind w:left="288" w:hanging="144"/>
      </w:pPr>
      <w:rPr>
        <w:rFonts w:ascii="AbadiMT-ExtraLight" w:hAnsi="AbadiMT-ExtraLight" w:hint="default"/>
        <w:b/>
        <w:i w:val="0"/>
        <w:color w:val="auto"/>
        <w:sz w:val="12"/>
      </w:rPr>
    </w:lvl>
    <w:lvl w:ilvl="1">
      <w:start w:val="1"/>
      <w:numFmt w:val="bullet"/>
      <w:pStyle w:val="ListBullet2"/>
      <w:lvlText w:val="-"/>
      <w:lvlJc w:val="left"/>
      <w:pPr>
        <w:ind w:left="432" w:hanging="144"/>
      </w:pPr>
      <w:rPr>
        <w:rFonts w:ascii="Abadi" w:hAnsi="Abadi" w:hint="default"/>
        <w:b/>
        <w:i w:val="0"/>
        <w:sz w:val="16"/>
      </w:rPr>
    </w:lvl>
    <w:lvl w:ilvl="2">
      <w:start w:val="1"/>
      <w:numFmt w:val="bullet"/>
      <w:pStyle w:val="ListBullet3"/>
      <w:lvlText w:val="▪"/>
      <w:lvlJc w:val="left"/>
      <w:pPr>
        <w:ind w:left="576" w:hanging="144"/>
      </w:pPr>
      <w:rPr>
        <w:rFonts w:ascii="AbadiMT-ExtraLight" w:hAnsi="AbadiMT-ExtraLight" w:hint="default"/>
        <w:b/>
        <w:i w:val="0"/>
        <w:sz w:val="12"/>
      </w:rPr>
    </w:lvl>
    <w:lvl w:ilvl="3">
      <w:start w:val="1"/>
      <w:numFmt w:val="bullet"/>
      <w:lvlText w:val="-"/>
      <w:lvlJc w:val="left"/>
      <w:pPr>
        <w:ind w:left="720" w:hanging="144"/>
      </w:pPr>
      <w:rPr>
        <w:rFonts w:ascii="Abadi" w:hAnsi="Abadi" w:hint="default"/>
        <w:b/>
        <w:i w:val="0"/>
        <w:sz w:val="16"/>
      </w:rPr>
    </w:lvl>
    <w:lvl w:ilvl="4">
      <w:start w:val="1"/>
      <w:numFmt w:val="bullet"/>
      <w:lvlText w:val="▪"/>
      <w:lvlJc w:val="left"/>
      <w:pPr>
        <w:ind w:left="864" w:hanging="144"/>
      </w:pPr>
      <w:rPr>
        <w:rFonts w:ascii="AbadiMT-ExtraLight" w:hAnsi="AbadiMT-ExtraLight" w:hint="default"/>
        <w:b/>
        <w:i w:val="0"/>
        <w:sz w:val="12"/>
      </w:rPr>
    </w:lvl>
    <w:lvl w:ilvl="5">
      <w:start w:val="1"/>
      <w:numFmt w:val="none"/>
      <w:lvlText w:val=""/>
      <w:lvlJc w:val="left"/>
      <w:pPr>
        <w:tabs>
          <w:tab w:val="num" w:pos="1440"/>
        </w:tabs>
        <w:ind w:left="1008" w:hanging="144"/>
      </w:pPr>
      <w:rPr>
        <w:rFonts w:hint="default"/>
        <w:sz w:val="20"/>
      </w:rPr>
    </w:lvl>
    <w:lvl w:ilvl="6">
      <w:start w:val="1"/>
      <w:numFmt w:val="none"/>
      <w:lvlText w:val=""/>
      <w:lvlJc w:val="left"/>
      <w:pPr>
        <w:tabs>
          <w:tab w:val="num" w:pos="1584"/>
        </w:tabs>
        <w:ind w:left="1152" w:hanging="144"/>
      </w:pPr>
      <w:rPr>
        <w:rFonts w:hint="default"/>
        <w:sz w:val="20"/>
      </w:rPr>
    </w:lvl>
    <w:lvl w:ilvl="7">
      <w:start w:val="1"/>
      <w:numFmt w:val="none"/>
      <w:lvlText w:val=""/>
      <w:lvlJc w:val="left"/>
      <w:pPr>
        <w:tabs>
          <w:tab w:val="num" w:pos="1728"/>
        </w:tabs>
        <w:ind w:left="1296" w:hanging="144"/>
      </w:pPr>
      <w:rPr>
        <w:rFonts w:hint="default"/>
        <w:sz w:val="20"/>
      </w:rPr>
    </w:lvl>
    <w:lvl w:ilvl="8">
      <w:start w:val="1"/>
      <w:numFmt w:val="none"/>
      <w:lvlText w:val=""/>
      <w:lvlJc w:val="left"/>
      <w:pPr>
        <w:tabs>
          <w:tab w:val="num" w:pos="1872"/>
        </w:tabs>
        <w:ind w:left="1440" w:hanging="144"/>
      </w:pPr>
      <w:rPr>
        <w:rFonts w:hint="default"/>
        <w:sz w:val="20"/>
      </w:rPr>
    </w:lvl>
  </w:abstractNum>
  <w:abstractNum w:abstractNumId="3" w15:restartNumberingAfterBreak="0">
    <w:nsid w:val="32F1146D"/>
    <w:multiLevelType w:val="hybridMultilevel"/>
    <w:tmpl w:val="B40EF53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1BD2824"/>
    <w:multiLevelType w:val="multilevel"/>
    <w:tmpl w:val="7736B634"/>
    <w:styleLink w:val="NumberedLists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288" w:hanging="245"/>
      </w:pPr>
      <w:rPr>
        <w:rFonts w:ascii="AbadiMT-ExtraLight" w:hAnsi="AbadiMT-ExtraLight" w:hint="default"/>
        <w:b/>
        <w:sz w:val="12"/>
      </w:rPr>
    </w:lvl>
    <w:lvl w:ilvl="1">
      <w:start w:val="1"/>
      <w:numFmt w:val="bullet"/>
      <w:lvlText w:val="▪"/>
      <w:lvlJc w:val="left"/>
      <w:pPr>
        <w:tabs>
          <w:tab w:val="num" w:pos="1008"/>
        </w:tabs>
        <w:ind w:left="576" w:hanging="144"/>
      </w:pPr>
      <w:rPr>
        <w:rFonts w:ascii="Calibri Light" w:hAnsi="Calibri Light" w:hint="default"/>
        <w:b/>
        <w:i w:val="0"/>
        <w:sz w:val="16"/>
      </w:rPr>
    </w:lvl>
    <w:lvl w:ilvl="2">
      <w:start w:val="1"/>
      <w:numFmt w:val="bullet"/>
      <w:lvlText w:val="-"/>
      <w:lvlJc w:val="left"/>
      <w:pPr>
        <w:tabs>
          <w:tab w:val="num" w:pos="1296"/>
        </w:tabs>
        <w:ind w:left="864" w:hanging="144"/>
      </w:pPr>
      <w:rPr>
        <w:rFonts w:ascii="Abadi" w:hAnsi="Abadi" w:hint="default"/>
        <w:b/>
        <w:i w:val="0"/>
        <w:sz w:val="16"/>
      </w:rPr>
    </w:lvl>
    <w:lvl w:ilvl="3">
      <w:start w:val="1"/>
      <w:numFmt w:val="bullet"/>
      <w:lvlText w:val="▪"/>
      <w:lvlJc w:val="left"/>
      <w:pPr>
        <w:tabs>
          <w:tab w:val="num" w:pos="1584"/>
        </w:tabs>
        <w:ind w:left="1152" w:hanging="144"/>
      </w:pPr>
      <w:rPr>
        <w:rFonts w:ascii="Calibri Light" w:hAnsi="Calibri Light" w:hint="default"/>
        <w:b/>
        <w:i w:val="0"/>
        <w:sz w:val="16"/>
      </w:rPr>
    </w:lvl>
    <w:lvl w:ilvl="4">
      <w:start w:val="1"/>
      <w:numFmt w:val="bullet"/>
      <w:lvlText w:val="-"/>
      <w:lvlJc w:val="left"/>
      <w:pPr>
        <w:tabs>
          <w:tab w:val="num" w:pos="1872"/>
        </w:tabs>
        <w:ind w:left="1440" w:hanging="144"/>
      </w:pPr>
      <w:rPr>
        <w:rFonts w:ascii="Abadi" w:hAnsi="Abadi" w:hint="default"/>
        <w:b/>
        <w:i w:val="0"/>
        <w:sz w:val="16"/>
      </w:rPr>
    </w:lvl>
    <w:lvl w:ilvl="5">
      <w:start w:val="1"/>
      <w:numFmt w:val="decimal"/>
      <w:lvlText w:val="%6."/>
      <w:lvlJc w:val="left"/>
      <w:pPr>
        <w:tabs>
          <w:tab w:val="num" w:pos="2160"/>
        </w:tabs>
        <w:ind w:left="1728" w:hanging="144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448"/>
        </w:tabs>
        <w:ind w:left="2016" w:hanging="144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2736"/>
        </w:tabs>
        <w:ind w:left="2304" w:hanging="144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3024"/>
        </w:tabs>
        <w:ind w:left="2592" w:hanging="144"/>
      </w:pPr>
      <w:rPr>
        <w:rFonts w:hint="default"/>
      </w:rPr>
    </w:lvl>
  </w:abstractNum>
  <w:abstractNum w:abstractNumId="5" w15:restartNumberingAfterBreak="0">
    <w:nsid w:val="798242D9"/>
    <w:multiLevelType w:val="multilevel"/>
    <w:tmpl w:val="0720A152"/>
    <w:styleLink w:val="ListBullets"/>
    <w:lvl w:ilvl="0">
      <w:start w:val="1"/>
      <w:numFmt w:val="bullet"/>
      <w:lvlText w:val="▪"/>
      <w:lvlJc w:val="left"/>
      <w:pPr>
        <w:ind w:left="288" w:hanging="144"/>
      </w:pPr>
      <w:rPr>
        <w:rFonts w:ascii="AbadiMT-ExtraLight" w:hAnsi="AbadiMT-ExtraLight" w:hint="default"/>
        <w:b/>
        <w:i w:val="0"/>
        <w:color w:val="auto"/>
        <w:sz w:val="12"/>
      </w:rPr>
    </w:lvl>
    <w:lvl w:ilvl="1">
      <w:start w:val="1"/>
      <w:numFmt w:val="bullet"/>
      <w:lvlText w:val="-"/>
      <w:lvlJc w:val="left"/>
      <w:pPr>
        <w:ind w:left="432" w:hanging="144"/>
      </w:pPr>
      <w:rPr>
        <w:rFonts w:ascii="Abadi" w:hAnsi="Abadi" w:hint="default"/>
        <w:b/>
        <w:i w:val="0"/>
        <w:sz w:val="16"/>
      </w:rPr>
    </w:lvl>
    <w:lvl w:ilvl="2">
      <w:start w:val="1"/>
      <w:numFmt w:val="bullet"/>
      <w:lvlText w:val="▪"/>
      <w:lvlJc w:val="left"/>
      <w:pPr>
        <w:ind w:left="576" w:hanging="144"/>
      </w:pPr>
      <w:rPr>
        <w:rFonts w:ascii="AbadiMT-ExtraLight" w:hAnsi="AbadiMT-ExtraLight" w:hint="default"/>
        <w:b/>
        <w:i w:val="0"/>
        <w:sz w:val="12"/>
      </w:rPr>
    </w:lvl>
    <w:lvl w:ilvl="3">
      <w:start w:val="1"/>
      <w:numFmt w:val="bullet"/>
      <w:lvlText w:val="-"/>
      <w:lvlJc w:val="left"/>
      <w:pPr>
        <w:ind w:left="720" w:hanging="144"/>
      </w:pPr>
      <w:rPr>
        <w:rFonts w:ascii="Abadi" w:hAnsi="Abadi" w:hint="default"/>
        <w:b/>
        <w:i w:val="0"/>
        <w:sz w:val="16"/>
      </w:rPr>
    </w:lvl>
    <w:lvl w:ilvl="4">
      <w:start w:val="1"/>
      <w:numFmt w:val="bullet"/>
      <w:lvlText w:val="▪"/>
      <w:lvlJc w:val="left"/>
      <w:pPr>
        <w:ind w:left="864" w:hanging="144"/>
      </w:pPr>
      <w:rPr>
        <w:rFonts w:ascii="AbadiMT-ExtraLight" w:hAnsi="AbadiMT-ExtraLight" w:hint="default"/>
        <w:b/>
        <w:i w:val="0"/>
        <w:sz w:val="12"/>
      </w:rPr>
    </w:lvl>
    <w:lvl w:ilvl="5">
      <w:start w:val="1"/>
      <w:numFmt w:val="none"/>
      <w:lvlText w:val=""/>
      <w:lvlJc w:val="left"/>
      <w:pPr>
        <w:tabs>
          <w:tab w:val="num" w:pos="1440"/>
        </w:tabs>
        <w:ind w:left="1008" w:hanging="144"/>
      </w:pPr>
      <w:rPr>
        <w:rFonts w:hint="default"/>
        <w:sz w:val="20"/>
      </w:rPr>
    </w:lvl>
    <w:lvl w:ilvl="6">
      <w:start w:val="1"/>
      <w:numFmt w:val="none"/>
      <w:lvlText w:val=""/>
      <w:lvlJc w:val="left"/>
      <w:pPr>
        <w:tabs>
          <w:tab w:val="num" w:pos="1584"/>
        </w:tabs>
        <w:ind w:left="1152" w:hanging="144"/>
      </w:pPr>
      <w:rPr>
        <w:rFonts w:hint="default"/>
        <w:sz w:val="20"/>
      </w:rPr>
    </w:lvl>
    <w:lvl w:ilvl="7">
      <w:start w:val="1"/>
      <w:numFmt w:val="none"/>
      <w:lvlText w:val=""/>
      <w:lvlJc w:val="left"/>
      <w:pPr>
        <w:tabs>
          <w:tab w:val="num" w:pos="1728"/>
        </w:tabs>
        <w:ind w:left="1296" w:hanging="144"/>
      </w:pPr>
      <w:rPr>
        <w:rFonts w:hint="default"/>
        <w:sz w:val="20"/>
      </w:rPr>
    </w:lvl>
    <w:lvl w:ilvl="8">
      <w:start w:val="1"/>
      <w:numFmt w:val="none"/>
      <w:lvlText w:val=""/>
      <w:lvlJc w:val="left"/>
      <w:pPr>
        <w:tabs>
          <w:tab w:val="num" w:pos="1872"/>
        </w:tabs>
        <w:ind w:left="1440" w:hanging="144"/>
      </w:pPr>
      <w:rPr>
        <w:rFonts w:hint="default"/>
        <w:sz w:val="20"/>
      </w:rPr>
    </w:lvl>
  </w:abstractNum>
  <w:num w:numId="1" w16cid:durableId="569924379">
    <w:abstractNumId w:val="5"/>
  </w:num>
  <w:num w:numId="2" w16cid:durableId="1765875284">
    <w:abstractNumId w:val="4"/>
  </w:num>
  <w:num w:numId="3" w16cid:durableId="1976324968">
    <w:abstractNumId w:val="4"/>
  </w:num>
  <w:num w:numId="4" w16cid:durableId="639000579">
    <w:abstractNumId w:val="2"/>
  </w:num>
  <w:num w:numId="5" w16cid:durableId="1060518676">
    <w:abstractNumId w:val="1"/>
  </w:num>
  <w:num w:numId="6" w16cid:durableId="724186004">
    <w:abstractNumId w:val="0"/>
  </w:num>
  <w:num w:numId="7" w16cid:durableId="1435830036">
    <w:abstractNumId w:val="3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/>
  <w:stylePaneFormatFilter w:val="5724" w:allStyles="0" w:customStyles="0" w:latentStyles="1" w:stylesInUse="0" w:headingStyles="1" w:numberingStyles="0" w:tableStyles="0" w:directFormattingOnRuns="1" w:directFormattingOnParagraphs="1" w:directFormattingOnNumbering="1" w:directFormattingOnTables="0" w:clearFormatting="1" w:top3HeadingStyles="0" w:visibleStyles="1" w:alternateStyleNames="0"/>
  <w:defaultTabStop w:val="720"/>
  <w:drawingGridHorizontalSpacing w:val="8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4A35"/>
    <w:rsid w:val="00016018"/>
    <w:rsid w:val="00016E80"/>
    <w:rsid w:val="00053BBD"/>
    <w:rsid w:val="000737D0"/>
    <w:rsid w:val="000A2FB6"/>
    <w:rsid w:val="000B41A9"/>
    <w:rsid w:val="000D2233"/>
    <w:rsid w:val="00114D22"/>
    <w:rsid w:val="00171651"/>
    <w:rsid w:val="00196C4C"/>
    <w:rsid w:val="001A5336"/>
    <w:rsid w:val="001C3EEA"/>
    <w:rsid w:val="001E605A"/>
    <w:rsid w:val="001E6505"/>
    <w:rsid w:val="002139CE"/>
    <w:rsid w:val="002317C4"/>
    <w:rsid w:val="00262886"/>
    <w:rsid w:val="002937AA"/>
    <w:rsid w:val="002E218A"/>
    <w:rsid w:val="002E3F5C"/>
    <w:rsid w:val="002F3CC5"/>
    <w:rsid w:val="00307326"/>
    <w:rsid w:val="0033039B"/>
    <w:rsid w:val="003312DC"/>
    <w:rsid w:val="00345A67"/>
    <w:rsid w:val="00357DDC"/>
    <w:rsid w:val="00380C19"/>
    <w:rsid w:val="003A719B"/>
    <w:rsid w:val="003B0F50"/>
    <w:rsid w:val="003B6582"/>
    <w:rsid w:val="003F46E0"/>
    <w:rsid w:val="00413FF7"/>
    <w:rsid w:val="00444429"/>
    <w:rsid w:val="00464955"/>
    <w:rsid w:val="00475CA2"/>
    <w:rsid w:val="00482E8D"/>
    <w:rsid w:val="00492501"/>
    <w:rsid w:val="00492511"/>
    <w:rsid w:val="00495C03"/>
    <w:rsid w:val="004974D3"/>
    <w:rsid w:val="004E3EA0"/>
    <w:rsid w:val="004F5D0F"/>
    <w:rsid w:val="005106D7"/>
    <w:rsid w:val="00534F39"/>
    <w:rsid w:val="005564C2"/>
    <w:rsid w:val="0056229D"/>
    <w:rsid w:val="00567FD5"/>
    <w:rsid w:val="00580220"/>
    <w:rsid w:val="005963B5"/>
    <w:rsid w:val="005A1E24"/>
    <w:rsid w:val="005B3EBE"/>
    <w:rsid w:val="005B4A35"/>
    <w:rsid w:val="005B6CC7"/>
    <w:rsid w:val="005B6E82"/>
    <w:rsid w:val="005C0A9E"/>
    <w:rsid w:val="005E150C"/>
    <w:rsid w:val="005E5A3A"/>
    <w:rsid w:val="00616031"/>
    <w:rsid w:val="0063399A"/>
    <w:rsid w:val="0064545D"/>
    <w:rsid w:val="00650D43"/>
    <w:rsid w:val="00652BC4"/>
    <w:rsid w:val="006A668B"/>
    <w:rsid w:val="006B604E"/>
    <w:rsid w:val="006C56C4"/>
    <w:rsid w:val="006E65BA"/>
    <w:rsid w:val="006F3B0D"/>
    <w:rsid w:val="0070130B"/>
    <w:rsid w:val="007208D7"/>
    <w:rsid w:val="00725D55"/>
    <w:rsid w:val="007375B9"/>
    <w:rsid w:val="00752591"/>
    <w:rsid w:val="007660AA"/>
    <w:rsid w:val="00777EA9"/>
    <w:rsid w:val="0078333C"/>
    <w:rsid w:val="007844AF"/>
    <w:rsid w:val="007D12E6"/>
    <w:rsid w:val="007D142A"/>
    <w:rsid w:val="007D1AE4"/>
    <w:rsid w:val="007E736B"/>
    <w:rsid w:val="007E7500"/>
    <w:rsid w:val="00853B90"/>
    <w:rsid w:val="0086376C"/>
    <w:rsid w:val="00885CC0"/>
    <w:rsid w:val="008C0EA7"/>
    <w:rsid w:val="008C6CE7"/>
    <w:rsid w:val="008D3CCC"/>
    <w:rsid w:val="009474B9"/>
    <w:rsid w:val="00951602"/>
    <w:rsid w:val="009614AB"/>
    <w:rsid w:val="00973D3B"/>
    <w:rsid w:val="0098559C"/>
    <w:rsid w:val="009A0F86"/>
    <w:rsid w:val="009A102A"/>
    <w:rsid w:val="009A320B"/>
    <w:rsid w:val="009C6961"/>
    <w:rsid w:val="009D4539"/>
    <w:rsid w:val="00A155DC"/>
    <w:rsid w:val="00A24F25"/>
    <w:rsid w:val="00A26776"/>
    <w:rsid w:val="00A27114"/>
    <w:rsid w:val="00A33EFD"/>
    <w:rsid w:val="00A409F0"/>
    <w:rsid w:val="00A4696D"/>
    <w:rsid w:val="00A935E0"/>
    <w:rsid w:val="00AE6CE7"/>
    <w:rsid w:val="00B0695B"/>
    <w:rsid w:val="00B32C5F"/>
    <w:rsid w:val="00B4112A"/>
    <w:rsid w:val="00BA4957"/>
    <w:rsid w:val="00BC1DA4"/>
    <w:rsid w:val="00BC255F"/>
    <w:rsid w:val="00BD7E8E"/>
    <w:rsid w:val="00BF3E35"/>
    <w:rsid w:val="00C30EC4"/>
    <w:rsid w:val="00C93134"/>
    <w:rsid w:val="00C962D0"/>
    <w:rsid w:val="00D26786"/>
    <w:rsid w:val="00D307C4"/>
    <w:rsid w:val="00D86A8C"/>
    <w:rsid w:val="00DB3ED2"/>
    <w:rsid w:val="00DB790E"/>
    <w:rsid w:val="00DC272B"/>
    <w:rsid w:val="00DE18C0"/>
    <w:rsid w:val="00DE3101"/>
    <w:rsid w:val="00DE78DC"/>
    <w:rsid w:val="00E31271"/>
    <w:rsid w:val="00E75C8F"/>
    <w:rsid w:val="00E7611D"/>
    <w:rsid w:val="00E8120E"/>
    <w:rsid w:val="00E93716"/>
    <w:rsid w:val="00E94866"/>
    <w:rsid w:val="00EA658A"/>
    <w:rsid w:val="00EC274C"/>
    <w:rsid w:val="00ED1F1E"/>
    <w:rsid w:val="00EE4727"/>
    <w:rsid w:val="00F05A0A"/>
    <w:rsid w:val="00F475BD"/>
    <w:rsid w:val="00F5095F"/>
    <w:rsid w:val="00F56B57"/>
    <w:rsid w:val="00F6396A"/>
    <w:rsid w:val="00F6631D"/>
    <w:rsid w:val="00F808F3"/>
    <w:rsid w:val="00F95CE1"/>
    <w:rsid w:val="00FA69DD"/>
    <w:rsid w:val="00FC600D"/>
    <w:rsid w:val="00FF1035"/>
    <w:rsid w:val="00FF54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52DE61"/>
  <w15:chartTrackingRefBased/>
  <w15:docId w15:val="{FB4787A1-8974-45B7-8561-3B6B5D2E99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badiMT-ExtraLight" w:eastAsiaTheme="minorHAnsi" w:hAnsi="AbadiMT-ExtraLight" w:cstheme="minorBidi"/>
        <w:kern w:val="2"/>
        <w:sz w:val="16"/>
        <w:szCs w:val="16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8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937AA"/>
    <w:rPr>
      <w:rFonts w:ascii="Calibri Light" w:hAnsi="Calibri Light"/>
      <w:sz w:val="22"/>
    </w:rPr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853B90"/>
    <w:pPr>
      <w:keepNext/>
      <w:keepLines/>
      <w:spacing w:before="80"/>
      <w:outlineLvl w:val="0"/>
    </w:pPr>
    <w:rPr>
      <w:rFonts w:eastAsiaTheme="majorEastAsia" w:cstheme="majorBidi"/>
      <w:b/>
      <w:color w:val="0F4761" w:themeColor="accent1" w:themeShade="BF"/>
      <w:sz w:val="20"/>
      <w:szCs w:val="32"/>
      <w:u w:val="single"/>
    </w:rPr>
  </w:style>
  <w:style w:type="paragraph" w:styleId="Heading2">
    <w:name w:val="heading 2"/>
    <w:basedOn w:val="Normal"/>
    <w:next w:val="Normal"/>
    <w:link w:val="Heading2Char"/>
    <w:autoRedefine/>
    <w:uiPriority w:val="9"/>
    <w:unhideWhenUsed/>
    <w:qFormat/>
    <w:rsid w:val="00853B90"/>
    <w:pPr>
      <w:keepNext/>
      <w:keepLines/>
      <w:spacing w:before="80"/>
      <w:outlineLvl w:val="1"/>
    </w:pPr>
    <w:rPr>
      <w:rFonts w:eastAsiaTheme="majorEastAsia" w:cstheme="majorBidi"/>
      <w:b/>
      <w:color w:val="0F4761" w:themeColor="accent1" w:themeShade="BF"/>
      <w:sz w:val="18"/>
      <w:szCs w:val="26"/>
    </w:rPr>
  </w:style>
  <w:style w:type="paragraph" w:styleId="Heading3">
    <w:name w:val="heading 3"/>
    <w:basedOn w:val="Normal"/>
    <w:next w:val="Normal"/>
    <w:link w:val="Heading3Char"/>
    <w:autoRedefine/>
    <w:uiPriority w:val="9"/>
    <w:unhideWhenUsed/>
    <w:qFormat/>
    <w:rsid w:val="00853B90"/>
    <w:pPr>
      <w:keepNext/>
      <w:keepLines/>
      <w:outlineLvl w:val="2"/>
    </w:pPr>
    <w:rPr>
      <w:rFonts w:eastAsiaTheme="majorEastAsia" w:cstheme="majorBidi"/>
      <w:b/>
      <w:i/>
      <w:color w:val="4C94D8" w:themeColor="text2" w:themeTint="8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A2FB6"/>
    <w:pPr>
      <w:keepNext/>
      <w:keepLines/>
      <w:spacing w:before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A2FB6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A2FB6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A2FB6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A2FB6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A2FB6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Bullet">
    <w:name w:val="List Bullet"/>
    <w:basedOn w:val="Normal"/>
    <w:uiPriority w:val="99"/>
    <w:unhideWhenUsed/>
    <w:qFormat/>
    <w:rsid w:val="0064545D"/>
    <w:pPr>
      <w:numPr>
        <w:numId w:val="4"/>
      </w:numPr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853B90"/>
    <w:rPr>
      <w:rFonts w:eastAsiaTheme="majorEastAsia" w:cstheme="majorBidi"/>
      <w:b/>
      <w:color w:val="0F4761" w:themeColor="accent1" w:themeShade="BF"/>
      <w:sz w:val="20"/>
      <w:szCs w:val="32"/>
      <w:u w:val="single"/>
    </w:rPr>
  </w:style>
  <w:style w:type="character" w:customStyle="1" w:styleId="Heading2Char">
    <w:name w:val="Heading 2 Char"/>
    <w:basedOn w:val="DefaultParagraphFont"/>
    <w:link w:val="Heading2"/>
    <w:uiPriority w:val="9"/>
    <w:rsid w:val="00853B90"/>
    <w:rPr>
      <w:rFonts w:eastAsiaTheme="majorEastAsia" w:cstheme="majorBidi"/>
      <w:b/>
      <w:color w:val="0F4761" w:themeColor="accent1" w:themeShade="BF"/>
      <w:sz w:val="18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853B90"/>
    <w:rPr>
      <w:rFonts w:eastAsiaTheme="majorEastAsia" w:cstheme="majorBidi"/>
      <w:b/>
      <w:i/>
      <w:color w:val="4C94D8" w:themeColor="text2" w:themeTint="80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A2FB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A2FB6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A2FB6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A2FB6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A2FB6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A2FB6"/>
    <w:rPr>
      <w:rFonts w:asciiTheme="minorHAnsi" w:eastAsiaTheme="majorEastAsia" w:hAnsiTheme="minorHAnsi" w:cstheme="majorBidi"/>
      <w:color w:val="272727" w:themeColor="text1" w:themeTint="D8"/>
    </w:rPr>
  </w:style>
  <w:style w:type="paragraph" w:styleId="ListBullet2">
    <w:name w:val="List Bullet 2"/>
    <w:basedOn w:val="Normal"/>
    <w:uiPriority w:val="99"/>
    <w:unhideWhenUsed/>
    <w:rsid w:val="0064545D"/>
    <w:pPr>
      <w:numPr>
        <w:ilvl w:val="1"/>
        <w:numId w:val="4"/>
      </w:numPr>
      <w:contextualSpacing/>
    </w:pPr>
  </w:style>
  <w:style w:type="paragraph" w:styleId="ListBullet3">
    <w:name w:val="List Bullet 3"/>
    <w:basedOn w:val="Normal"/>
    <w:uiPriority w:val="99"/>
    <w:semiHidden/>
    <w:unhideWhenUsed/>
    <w:rsid w:val="0064545D"/>
    <w:pPr>
      <w:numPr>
        <w:ilvl w:val="2"/>
        <w:numId w:val="4"/>
      </w:numPr>
      <w:contextualSpacing/>
    </w:pPr>
  </w:style>
  <w:style w:type="paragraph" w:styleId="Title">
    <w:name w:val="Title"/>
    <w:basedOn w:val="Normal"/>
    <w:next w:val="Normal"/>
    <w:link w:val="TitleChar"/>
    <w:autoRedefine/>
    <w:uiPriority w:val="8"/>
    <w:qFormat/>
    <w:rsid w:val="00853B90"/>
    <w:pPr>
      <w:spacing w:before="120"/>
    </w:pPr>
    <w:rPr>
      <w:rFonts w:eastAsiaTheme="majorEastAsia" w:cstheme="majorBidi"/>
      <w:b/>
      <w:spacing w:val="-10"/>
      <w:kern w:val="28"/>
      <w:sz w:val="24"/>
      <w:szCs w:val="56"/>
    </w:rPr>
  </w:style>
  <w:style w:type="character" w:customStyle="1" w:styleId="TitleChar">
    <w:name w:val="Title Char"/>
    <w:basedOn w:val="DefaultParagraphFont"/>
    <w:link w:val="Title"/>
    <w:uiPriority w:val="8"/>
    <w:rsid w:val="00853B90"/>
    <w:rPr>
      <w:rFonts w:eastAsiaTheme="majorEastAsia" w:cstheme="majorBidi"/>
      <w:b/>
      <w:spacing w:val="-10"/>
      <w:kern w:val="28"/>
      <w:sz w:val="24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A2FB6"/>
    <w:pPr>
      <w:numPr>
        <w:ilvl w:val="1"/>
      </w:numPr>
      <w:spacing w:after="160"/>
    </w:pPr>
    <w:rPr>
      <w:rFonts w:eastAsiaTheme="minorEastAsia"/>
      <w:color w:val="5A5A5A" w:themeColor="text1" w:themeTint="A5"/>
      <w:spacing w:val="15"/>
      <w:szCs w:val="22"/>
    </w:rPr>
  </w:style>
  <w:style w:type="character" w:customStyle="1" w:styleId="SubtitleChar">
    <w:name w:val="Subtitle Char"/>
    <w:basedOn w:val="DefaultParagraphFont"/>
    <w:link w:val="Subtitle"/>
    <w:uiPriority w:val="11"/>
    <w:rsid w:val="000A2FB6"/>
    <w:rPr>
      <w:rFonts w:eastAsiaTheme="minorEastAsia"/>
      <w:color w:val="5A5A5A" w:themeColor="text1" w:themeTint="A5"/>
      <w:spacing w:val="15"/>
      <w:sz w:val="22"/>
      <w:szCs w:val="22"/>
    </w:rPr>
  </w:style>
  <w:style w:type="character" w:styleId="Hyperlink">
    <w:name w:val="Hyperlink"/>
    <w:basedOn w:val="DefaultParagraphFont"/>
    <w:uiPriority w:val="99"/>
    <w:unhideWhenUsed/>
    <w:rsid w:val="00495C03"/>
    <w:rPr>
      <w:color w:val="467886" w:themeColor="hyperlink"/>
      <w:u w:val="single"/>
    </w:rPr>
  </w:style>
  <w:style w:type="paragraph" w:styleId="NoSpacing">
    <w:name w:val="No Spacing"/>
    <w:autoRedefine/>
    <w:uiPriority w:val="10"/>
    <w:qFormat/>
    <w:rsid w:val="000A2FB6"/>
  </w:style>
  <w:style w:type="paragraph" w:styleId="ListParagraph">
    <w:name w:val="List Paragraph"/>
    <w:basedOn w:val="Normal"/>
    <w:autoRedefine/>
    <w:uiPriority w:val="34"/>
    <w:qFormat/>
    <w:rsid w:val="005B3EBE"/>
    <w:pPr>
      <w:numPr>
        <w:numId w:val="5"/>
      </w:numPr>
      <w:contextualSpacing/>
    </w:pPr>
    <w:rPr>
      <w:rFonts w:cs="Calibri Light"/>
      <w:bCs/>
      <w:szCs w:val="22"/>
    </w:rPr>
  </w:style>
  <w:style w:type="paragraph" w:styleId="Quote">
    <w:name w:val="Quote"/>
    <w:basedOn w:val="Normal"/>
    <w:next w:val="Normal"/>
    <w:link w:val="QuoteChar"/>
    <w:uiPriority w:val="29"/>
    <w:qFormat/>
    <w:rsid w:val="000A2FB6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A2FB6"/>
    <w:rPr>
      <w:i/>
      <w:iCs/>
      <w:color w:val="404040" w:themeColor="text1" w:themeTint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A2FB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A2FB6"/>
    <w:rPr>
      <w:i/>
      <w:iCs/>
      <w:color w:val="0F4761" w:themeColor="accent1" w:themeShade="BF"/>
    </w:rPr>
  </w:style>
  <w:style w:type="character" w:styleId="IntenseEmphasis">
    <w:name w:val="Intense Emphasis"/>
    <w:basedOn w:val="DefaultParagraphFont"/>
    <w:uiPriority w:val="21"/>
    <w:qFormat/>
    <w:rsid w:val="000A2FB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A2FB6"/>
    <w:rPr>
      <w:b/>
      <w:bCs/>
      <w:smallCaps/>
      <w:color w:val="0F4761" w:themeColor="accent1" w:themeShade="BF"/>
      <w:spacing w:val="5"/>
    </w:rPr>
  </w:style>
  <w:style w:type="character" w:styleId="UnresolvedMention">
    <w:name w:val="Unresolved Mention"/>
    <w:basedOn w:val="DefaultParagraphFont"/>
    <w:uiPriority w:val="99"/>
    <w:semiHidden/>
    <w:unhideWhenUsed/>
    <w:rsid w:val="00495C03"/>
    <w:rPr>
      <w:color w:val="605E5C"/>
      <w:shd w:val="clear" w:color="auto" w:fill="E1DFDD"/>
    </w:rPr>
  </w:style>
  <w:style w:type="numbering" w:customStyle="1" w:styleId="ListBullets">
    <w:name w:val="ListBullets"/>
    <w:uiPriority w:val="99"/>
    <w:rsid w:val="0064545D"/>
    <w:pPr>
      <w:numPr>
        <w:numId w:val="1"/>
      </w:numPr>
    </w:pPr>
  </w:style>
  <w:style w:type="numbering" w:customStyle="1" w:styleId="NumberedLists">
    <w:name w:val="Numbered Lists"/>
    <w:uiPriority w:val="99"/>
    <w:rsid w:val="005A1E24"/>
    <w:pPr>
      <w:numPr>
        <w:numId w:val="2"/>
      </w:numPr>
    </w:pPr>
  </w:style>
  <w:style w:type="table" w:styleId="PlainTable3">
    <w:name w:val="Plain Table 3"/>
    <w:basedOn w:val="TableNormal"/>
    <w:uiPriority w:val="43"/>
    <w:rsid w:val="00495C03"/>
    <w:tblPr>
      <w:tblStyleRowBandSize w:val="1"/>
      <w:tblStyleColBandSize w:val="1"/>
    </w:tblPr>
    <w:tcPr>
      <w:vAlign w:val="center"/>
    </w:tcPr>
    <w:tblStylePr w:type="firstRow">
      <w:pPr>
        <w:jc w:val="center"/>
      </w:pPr>
      <w:rPr>
        <w:rFonts w:ascii="AbadiMT-ExtraLight" w:hAnsi="AbadiMT-ExtraLight"/>
        <w:b/>
        <w:bCs/>
        <w:caps/>
        <w:sz w:val="16"/>
      </w:rPr>
      <w:tblPr/>
      <w:tcPr>
        <w:shd w:val="clear" w:color="auto" w:fill="ADADAD" w:themeFill="background2" w:themeFillShade="BF"/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pPr>
        <w:jc w:val="left"/>
      </w:pPr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2Horz">
      <w:tblPr/>
      <w:tcPr>
        <w:shd w:val="clear" w:color="auto" w:fill="D1D1D1" w:themeFill="background2" w:themeFillShade="E6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TableGrid">
    <w:name w:val="Table Grid"/>
    <w:basedOn w:val="TableNormal"/>
    <w:uiPriority w:val="39"/>
    <w:rsid w:val="009C696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43" w:type="dxa"/>
        <w:right w:w="43" w:type="dxa"/>
      </w:tblCellMar>
    </w:tblPr>
    <w:tcPr>
      <w:vAlign w:val="center"/>
    </w:tcPr>
    <w:tblStylePr w:type="firstCol">
      <w:rPr>
        <w:rFonts w:ascii="AbadiMT-ExtraLight" w:hAnsi="AbadiMT-ExtraLight"/>
        <w:b/>
        <w:sz w:val="16"/>
      </w:rPr>
    </w:tblStylePr>
  </w:style>
  <w:style w:type="paragraph" w:styleId="ListNumber">
    <w:name w:val="List Number"/>
    <w:basedOn w:val="Normal"/>
    <w:uiPriority w:val="99"/>
    <w:unhideWhenUsed/>
    <w:rsid w:val="005A1E24"/>
    <w:pPr>
      <w:numPr>
        <w:numId w:val="3"/>
      </w:numPr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2CA5BC4-0B4D-49D5-9F30-D206842B69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339</TotalTime>
  <Pages>2</Pages>
  <Words>874</Words>
  <Characters>4982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Angel McPeek</dc:creator>
  <cp:keywords/>
  <dc:description/>
  <cp:lastModifiedBy>Angel McPeek</cp:lastModifiedBy>
  <cp:revision>50</cp:revision>
  <cp:lastPrinted>2026-07-06T21:07:00Z</cp:lastPrinted>
  <dcterms:created xsi:type="dcterms:W3CDTF">2026-07-06T20:53:00Z</dcterms:created>
  <dcterms:modified xsi:type="dcterms:W3CDTF">2026-09-04T02:39:00Z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8e2e9a78-8044-492f-aeca-0bdde478a7f8</vt:lpwstr>
  </property>
</Properties>
</file>