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975"/>
        <w:gridCol w:w="3116"/>
        <w:gridCol w:w="2014"/>
        <w:gridCol w:w="2965"/>
      </w:tblGrid>
      <w:tr w:rsidR="00E31271" w:rsidRPr="00F6631D" w14:paraId="47EA65DF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21EACDEB" w14:textId="3440887B" w:rsidR="00E31271" w:rsidRPr="00F6631D" w:rsidRDefault="009A320B" w:rsidP="008C0EA7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Position</w:t>
            </w:r>
            <w:r w:rsidR="00E31271" w:rsidRPr="00F6631D">
              <w:rPr>
                <w:rFonts w:ascii="Calibri" w:hAnsi="Calibri" w:cs="Calibri"/>
                <w:szCs w:val="22"/>
              </w:rPr>
              <w:t xml:space="preserve"> Description</w:t>
            </w:r>
          </w:p>
        </w:tc>
      </w:tr>
      <w:tr w:rsidR="00E31271" w:rsidRPr="00F6631D" w14:paraId="2BF4CF60" w14:textId="77777777" w:rsidTr="00B755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0652EA04" w14:textId="50F48AE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Position</w:t>
            </w:r>
          </w:p>
        </w:tc>
        <w:tc>
          <w:tcPr>
            <w:tcW w:w="1547" w:type="pct"/>
          </w:tcPr>
          <w:p w14:paraId="35E8524D" w14:textId="0FEDE427" w:rsidR="00E31271" w:rsidRPr="00F6631D" w:rsidRDefault="00E93A85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Philanthropy</w:t>
            </w:r>
            <w:r w:rsidR="0081327F">
              <w:rPr>
                <w:rFonts w:ascii="Calibri" w:hAnsi="Calibri" w:cs="Calibri"/>
                <w:szCs w:val="22"/>
              </w:rPr>
              <w:t>/Charitable</w:t>
            </w:r>
            <w:r w:rsidR="00C141E0">
              <w:rPr>
                <w:rFonts w:ascii="Calibri" w:hAnsi="Calibri" w:cs="Calibri"/>
                <w:szCs w:val="22"/>
              </w:rPr>
              <w:t xml:space="preserve"> Chair</w:t>
            </w:r>
          </w:p>
        </w:tc>
        <w:tc>
          <w:tcPr>
            <w:tcW w:w="1000" w:type="pct"/>
            <w:shd w:val="clear" w:color="auto" w:fill="B6DDE7"/>
          </w:tcPr>
          <w:p w14:paraId="2CAA2C51" w14:textId="0A5CAF84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Co-Chair Allowed</w:t>
            </w:r>
          </w:p>
        </w:tc>
        <w:tc>
          <w:tcPr>
            <w:tcW w:w="1472" w:type="pct"/>
          </w:tcPr>
          <w:p w14:paraId="1772D8D3" w14:textId="2AC838BC" w:rsidR="00E31271" w:rsidRPr="00F6631D" w:rsidRDefault="0081327F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62CF9D14" w14:textId="77777777" w:rsidTr="00B755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69C45C9B" w14:textId="7667D439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Term</w:t>
            </w:r>
          </w:p>
        </w:tc>
        <w:tc>
          <w:tcPr>
            <w:tcW w:w="1547" w:type="pct"/>
          </w:tcPr>
          <w:p w14:paraId="2D219222" w14:textId="3F3B8E5A" w:rsidR="00E31271" w:rsidRPr="00F6631D" w:rsidRDefault="0081327F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 year</w:t>
            </w:r>
          </w:p>
        </w:tc>
        <w:tc>
          <w:tcPr>
            <w:tcW w:w="1000" w:type="pct"/>
            <w:shd w:val="clear" w:color="auto" w:fill="B6DDE7"/>
          </w:tcPr>
          <w:p w14:paraId="7BEFE46F" w14:textId="67B0F3C5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Successor</w:t>
            </w:r>
          </w:p>
        </w:tc>
        <w:tc>
          <w:tcPr>
            <w:tcW w:w="1472" w:type="pct"/>
          </w:tcPr>
          <w:p w14:paraId="3D1B7E78" w14:textId="3F60C249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Appointment</w:t>
            </w:r>
          </w:p>
        </w:tc>
      </w:tr>
      <w:tr w:rsidR="00E31271" w:rsidRPr="00F6631D" w14:paraId="5AF01EB5" w14:textId="77777777" w:rsidTr="00B755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51CA0026" w14:textId="6B48FC64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Oversight</w:t>
            </w:r>
          </w:p>
        </w:tc>
        <w:tc>
          <w:tcPr>
            <w:tcW w:w="1547" w:type="pct"/>
          </w:tcPr>
          <w:p w14:paraId="2332EB8C" w14:textId="6EDAE43C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President</w:t>
            </w:r>
          </w:p>
        </w:tc>
        <w:tc>
          <w:tcPr>
            <w:tcW w:w="1000" w:type="pct"/>
            <w:shd w:val="clear" w:color="auto" w:fill="B6DDE7"/>
          </w:tcPr>
          <w:p w14:paraId="73832B9A" w14:textId="4395907F" w:rsidR="00E31271" w:rsidRPr="00F6631D" w:rsidRDefault="00B755DB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Voting Rights</w:t>
            </w:r>
          </w:p>
        </w:tc>
        <w:tc>
          <w:tcPr>
            <w:tcW w:w="1472" w:type="pct"/>
          </w:tcPr>
          <w:p w14:paraId="728E5F6F" w14:textId="46467937" w:rsidR="00E31271" w:rsidRPr="00F6631D" w:rsidRDefault="00B755DB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75A8EE5E" w14:textId="77777777" w:rsidTr="00B755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48D6E97C" w14:textId="7E5833C0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Committees (C)=Chairperson</w:t>
            </w:r>
          </w:p>
        </w:tc>
        <w:tc>
          <w:tcPr>
            <w:tcW w:w="4019" w:type="pct"/>
            <w:gridSpan w:val="3"/>
          </w:tcPr>
          <w:p w14:paraId="3EAFB469" w14:textId="7EFBB840" w:rsidR="00E31271" w:rsidRPr="00F6631D" w:rsidRDefault="0081327F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Cookie Drive</w:t>
            </w:r>
            <w:r w:rsidR="00986074">
              <w:rPr>
                <w:rFonts w:ascii="Calibri" w:hAnsi="Calibri" w:cs="Calibri"/>
                <w:szCs w:val="22"/>
              </w:rPr>
              <w:t xml:space="preserve">  |  Budget  </w:t>
            </w:r>
          </w:p>
        </w:tc>
      </w:tr>
      <w:tr w:rsidR="00B755DB" w:rsidRPr="00F6631D" w14:paraId="6350AAE5" w14:textId="77777777" w:rsidTr="00B755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top w:val="single" w:sz="4" w:space="0" w:color="auto"/>
            </w:tcBorders>
            <w:shd w:val="clear" w:color="auto" w:fill="B6DDE7"/>
          </w:tcPr>
          <w:p w14:paraId="6CCD7E43" w14:textId="7E38EE1C" w:rsidR="00B755DB" w:rsidRPr="00F6631D" w:rsidRDefault="00B755DB" w:rsidP="00B755DB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bCs/>
                <w:szCs w:val="22"/>
              </w:rPr>
              <w:t>Annual Budget Max</w:t>
            </w:r>
          </w:p>
        </w:tc>
        <w:tc>
          <w:tcPr>
            <w:tcW w:w="1547" w:type="pct"/>
          </w:tcPr>
          <w:p w14:paraId="2271C2C2" w14:textId="301B74A0" w:rsidR="00B755DB" w:rsidRPr="00F6631D" w:rsidRDefault="00B755DB" w:rsidP="00B75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See annual budget</w:t>
            </w:r>
          </w:p>
        </w:tc>
        <w:tc>
          <w:tcPr>
            <w:tcW w:w="1000" w:type="pct"/>
            <w:shd w:val="clear" w:color="auto" w:fill="B6DDE7"/>
          </w:tcPr>
          <w:p w14:paraId="01494E0B" w14:textId="2B580FC0" w:rsidR="00B755DB" w:rsidRPr="00F6631D" w:rsidRDefault="00B755DB" w:rsidP="00B75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</w:t>
            </w:r>
          </w:p>
        </w:tc>
        <w:tc>
          <w:tcPr>
            <w:tcW w:w="1472" w:type="pct"/>
          </w:tcPr>
          <w:p w14:paraId="7443ACFF" w14:textId="77777777" w:rsidR="00B755DB" w:rsidRPr="00F6631D" w:rsidRDefault="00B755DB" w:rsidP="00B75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40941C29" w14:textId="77777777" w:rsidTr="00B755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28B90D1A" w14:textId="021C911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Funding</w:t>
            </w:r>
          </w:p>
        </w:tc>
        <w:tc>
          <w:tcPr>
            <w:tcW w:w="1547" w:type="pct"/>
          </w:tcPr>
          <w:p w14:paraId="5E38663A" w14:textId="1493613B" w:rsidR="00E31271" w:rsidRPr="00F6631D" w:rsidRDefault="006931C8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N/A</w:t>
            </w:r>
          </w:p>
        </w:tc>
        <w:tc>
          <w:tcPr>
            <w:tcW w:w="1000" w:type="pct"/>
            <w:shd w:val="clear" w:color="auto" w:fill="B6DDE7"/>
          </w:tcPr>
          <w:p w14:paraId="34B6995C" w14:textId="47A1E1B8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 Password</w:t>
            </w:r>
          </w:p>
        </w:tc>
        <w:tc>
          <w:tcPr>
            <w:tcW w:w="1472" w:type="pct"/>
          </w:tcPr>
          <w:p w14:paraId="5C26338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39B8FB0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6DD0FEF" w14:textId="1A9AEA8B" w:rsidR="00E31271" w:rsidRPr="00F6631D" w:rsidRDefault="00E31271" w:rsidP="008C0EA7">
            <w:pPr>
              <w:jc w:val="center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Administrative Duties</w:t>
            </w:r>
          </w:p>
        </w:tc>
      </w:tr>
      <w:tr w:rsidR="00E31271" w:rsidRPr="00F6631D" w14:paraId="6A84849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F604003" w14:textId="3E14C14A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Continuity Binder:</w:t>
            </w:r>
          </w:p>
        </w:tc>
      </w:tr>
      <w:tr w:rsidR="00E31271" w:rsidRPr="00F6631D" w14:paraId="018B0683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1C86CD4" w14:textId="7E707FD2" w:rsidR="00E31271" w:rsidRPr="00F6631D" w:rsidRDefault="00E31271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Must Include: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Job Description; Procedures; Board Roster; Constitution; Bylaws; Calendar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>; Current and previous year monthly agendas, budgets, monthly/annual report(s)</w:t>
            </w:r>
            <w:r w:rsidR="00262886">
              <w:rPr>
                <w:rFonts w:ascii="Calibri" w:hAnsi="Calibri" w:cs="Calibri"/>
                <w:b w:val="0"/>
                <w:bCs/>
                <w:szCs w:val="22"/>
              </w:rPr>
              <w:t>,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and minutes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; Parliamentary Basics.</w:t>
            </w:r>
          </w:p>
          <w:p w14:paraId="70477CC8" w14:textId="60F0CAC7" w:rsidR="005B3EBE" w:rsidRPr="00F6631D" w:rsidRDefault="005B3EBE" w:rsidP="005B6E82">
            <w:pPr>
              <w:ind w:left="216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Submit to the Parliamentarian following the May GB Meeting or upon resignation/termination.</w:t>
            </w:r>
          </w:p>
        </w:tc>
      </w:tr>
      <w:tr w:rsidR="00E31271" w:rsidRPr="00F6631D" w14:paraId="181518F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684E1F56" w14:textId="19A73123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Meetings:</w:t>
            </w:r>
          </w:p>
        </w:tc>
      </w:tr>
      <w:tr w:rsidR="00E31271" w:rsidRPr="00F6631D" w14:paraId="3B5D7210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FFD719D" w14:textId="77777777" w:rsidR="00567FD5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Monthly reports and requests for addition to the agenda must be submitted, in writing, to the Secretary, no less than 72 hours in advance of the GB monthly meeting</w:t>
            </w:r>
          </w:p>
          <w:p w14:paraId="1613E09B" w14:textId="0AFCE03A" w:rsidR="00492501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After Action/Term End Report and budgets are due to the President following the May GB meeting or upon resignation/termination</w:t>
            </w:r>
          </w:p>
          <w:p w14:paraId="4D1EEC44" w14:textId="408A560C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Attendance at GB monthly meeting is required; GM and Events strongly encouraged</w:t>
            </w:r>
          </w:p>
          <w:p w14:paraId="7C6B4C5C" w14:textId="23DD96F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Contact 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 w:val="0"/>
              </w:rPr>
              <w:t>President 24 hours in advance if unable to attend</w:t>
            </w:r>
          </w:p>
        </w:tc>
      </w:tr>
      <w:tr w:rsidR="00E31271" w:rsidRPr="00F6631D" w14:paraId="5A3C0138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0AEDA768" w14:textId="426E39A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Protocol:</w:t>
            </w:r>
          </w:p>
        </w:tc>
      </w:tr>
      <w:tr w:rsidR="00E31271" w:rsidRPr="00F6631D" w14:paraId="7F0F9DC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82CCDE2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are representatives of the SSC and are expected to conduct themselves in an orderly and respectful manner</w:t>
            </w:r>
          </w:p>
          <w:p w14:paraId="352D1291" w14:textId="5E69FCF0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Duties will be fulfilled in good faith, absent</w:t>
            </w:r>
            <w:r w:rsidR="00A56BA0">
              <w:rPr>
                <w:rFonts w:ascii="Calibri" w:hAnsi="Calibri" w:cs="Calibri"/>
                <w:b w:val="0"/>
                <w:bCs w:val="0"/>
              </w:rPr>
              <w:t xml:space="preserve"> any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malice and knowingly false information</w:t>
            </w:r>
          </w:p>
          <w:p w14:paraId="4D3CF93A" w14:textId="06F54552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respect member privacy and will not perpetuate gossip and/or rumor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>s</w:t>
            </w:r>
          </w:p>
          <w:p w14:paraId="5F1934DE" w14:textId="7777777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Subject matter and discussion at meetings declared ‘Executive Session’ by the President are confidential and not subject to public dissemination</w:t>
            </w:r>
          </w:p>
          <w:p w14:paraId="4B07A346" w14:textId="61E891A5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Evidence of impropriety should immediately be reported to the President</w:t>
            </w:r>
          </w:p>
        </w:tc>
      </w:tr>
      <w:tr w:rsidR="00E31271" w:rsidRPr="00F6631D" w14:paraId="3E7ED17E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524C3F9" w14:textId="0D62DA8C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Governance:</w:t>
            </w:r>
          </w:p>
        </w:tc>
      </w:tr>
      <w:tr w:rsidR="00E31271" w:rsidRPr="00F6631D" w14:paraId="4BB9C74D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237A4CB" w14:textId="479E3ABC" w:rsidR="00E31271" w:rsidRPr="00F6631D" w:rsidRDefault="000B41A9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GB Members will maintain compliance with the SSC Constitution, Bylaws, Board Procedures, Job Descriptions, Shaw AFB, USAF, State and Federal regulations, to include: ADI34-223, Private Organization (PO) Program; Internal Revenue Service Tax Code as it applies to</w:t>
            </w:r>
            <w:r w:rsidR="00FA69DD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501(c)(3), Non-Profit Organization; Robert’s Rules of Order, revised, current addition.</w:t>
            </w:r>
          </w:p>
        </w:tc>
      </w:tr>
      <w:tr w:rsidR="00E31271" w:rsidRPr="00F6631D" w14:paraId="2A313454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11FC0B9" w14:textId="42F461F4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Additional Information:</w:t>
            </w:r>
          </w:p>
        </w:tc>
      </w:tr>
      <w:tr w:rsidR="00E31271" w:rsidRPr="00F6631D" w14:paraId="760D061F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45172D0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Want to send something to SSC members? </w:t>
            </w:r>
            <w:r w:rsidRPr="00F6631D">
              <w:rPr>
                <w:rFonts w:ascii="Calibri" w:hAnsi="Calibri" w:cs="Calibri"/>
                <w:u w:val="single"/>
              </w:rPr>
              <w:t>Get the President’s okay FIRST!</w:t>
            </w:r>
          </w:p>
          <w:p w14:paraId="6EEEB86E" w14:textId="77777777" w:rsidR="005B3EBE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Coordinate </w:t>
            </w:r>
            <w:r w:rsidRPr="00F6631D">
              <w:rPr>
                <w:rFonts w:ascii="Calibri" w:hAnsi="Calibri" w:cs="Calibri"/>
              </w:rPr>
              <w:t>ALL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outgoing SSC information through Public Relations Chair</w:t>
            </w:r>
          </w:p>
          <w:p w14:paraId="2727DC9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Prior approval and receipts are required for non-budgeted reimbursement</w:t>
            </w:r>
          </w:p>
          <w:p w14:paraId="6B67A8A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GM Votes require a 7-day notice; see Parliamentarian</w:t>
            </w:r>
          </w:p>
          <w:p w14:paraId="3849CAB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Consult the SSC Constitution and Bylaws</w:t>
            </w:r>
          </w:p>
          <w:p w14:paraId="558D79AD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perform other duties deemed necessary by the President</w:t>
            </w:r>
          </w:p>
          <w:p w14:paraId="5676087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***Never state nor imply that the SSC is an official DoD, Air Force, or Army agency!***</w:t>
            </w:r>
          </w:p>
          <w:p w14:paraId="75475136" w14:textId="4C248C2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DoD logos;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uncompensated base stuff;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obligate SSC past the current year</w:t>
            </w:r>
          </w:p>
          <w:p w14:paraId="03CA4535" w14:textId="405D03D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Robert’s Rules: Motion = Action ─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“I move to …”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OR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“So moved”</w:t>
            </w:r>
          </w:p>
          <w:p w14:paraId="3CB13A0E" w14:textId="6917ABBE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Cs w:val="0"/>
              </w:rPr>
              <w:t>Can you do it? Please ask the Parliamentarian!</w:t>
            </w:r>
          </w:p>
        </w:tc>
      </w:tr>
    </w:tbl>
    <w:p w14:paraId="2E7E77D6" w14:textId="77777777" w:rsidR="00F6631D" w:rsidRPr="00F6631D" w:rsidRDefault="00F6631D">
      <w:pPr>
        <w:rPr>
          <w:rFonts w:ascii="Calibri" w:hAnsi="Calibri" w:cs="Calibri"/>
        </w:rPr>
      </w:pPr>
    </w:p>
    <w:p w14:paraId="4A49B8A9" w14:textId="77777777" w:rsidR="00F6631D" w:rsidRPr="00F6631D" w:rsidRDefault="00F6631D">
      <w:pPr>
        <w:rPr>
          <w:rFonts w:ascii="Calibri" w:hAnsi="Calibri" w:cs="Calibri"/>
        </w:rPr>
      </w:pPr>
    </w:p>
    <w:p w14:paraId="29141AB9" w14:textId="77777777" w:rsidR="00F6631D" w:rsidRPr="00F6631D" w:rsidRDefault="00F6631D">
      <w:pPr>
        <w:rPr>
          <w:rFonts w:ascii="Calibri" w:hAnsi="Calibri" w:cs="Calibri"/>
        </w:rPr>
      </w:pPr>
    </w:p>
    <w:p w14:paraId="7B6A9C9B" w14:textId="77777777" w:rsidR="00F6631D" w:rsidRPr="00F6631D" w:rsidRDefault="00F6631D">
      <w:pPr>
        <w:rPr>
          <w:rFonts w:ascii="Calibri" w:hAnsi="Calibri" w:cs="Calibri"/>
        </w:rPr>
      </w:pPr>
    </w:p>
    <w:p w14:paraId="594FE69F" w14:textId="77777777" w:rsidR="00F6631D" w:rsidRPr="00F6631D" w:rsidRDefault="00F6631D">
      <w:pPr>
        <w:rPr>
          <w:rFonts w:ascii="Calibri" w:hAnsi="Calibri" w:cs="Calibri"/>
        </w:rPr>
      </w:pPr>
    </w:p>
    <w:p w14:paraId="20ED6644" w14:textId="77777777" w:rsidR="00F6631D" w:rsidRPr="00F6631D" w:rsidRDefault="00F6631D">
      <w:pPr>
        <w:rPr>
          <w:rFonts w:ascii="Calibri" w:hAnsi="Calibri" w:cs="Calibri"/>
        </w:rPr>
      </w:pPr>
    </w:p>
    <w:p w14:paraId="114E7C1E" w14:textId="77777777" w:rsidR="00F6631D" w:rsidRPr="00F6631D" w:rsidRDefault="00F6631D">
      <w:pPr>
        <w:rPr>
          <w:rFonts w:ascii="Calibri" w:hAnsi="Calibri" w:cs="Calibri"/>
        </w:rPr>
      </w:pPr>
    </w:p>
    <w:p w14:paraId="0C7E3D31" w14:textId="77777777" w:rsidR="00F6631D" w:rsidRPr="00F6631D" w:rsidRDefault="00F6631D">
      <w:pPr>
        <w:rPr>
          <w:rFonts w:ascii="Calibri" w:hAnsi="Calibri" w:cs="Calibri"/>
        </w:rPr>
      </w:pPr>
    </w:p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0070"/>
      </w:tblGrid>
      <w:tr w:rsidR="00F6631D" w:rsidRPr="00F6631D" w14:paraId="71FAD3D5" w14:textId="77777777" w:rsidTr="00F6631D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3A09180" w14:textId="15E4E207" w:rsidR="00F6631D" w:rsidRPr="009F2EB8" w:rsidRDefault="009F2EB8" w:rsidP="00F6631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Philanthropy/Charitable</w:t>
            </w:r>
            <w:r w:rsidR="00C141E0">
              <w:rPr>
                <w:rFonts w:ascii="Calibri" w:hAnsi="Calibri" w:cs="Calibri"/>
              </w:rPr>
              <w:t xml:space="preserve"> Chair</w:t>
            </w:r>
          </w:p>
        </w:tc>
      </w:tr>
      <w:tr w:rsidR="00F5095F" w:rsidRPr="00F6631D" w14:paraId="6179B5DA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B6DDE7"/>
          </w:tcPr>
          <w:p w14:paraId="4DCD8BD1" w14:textId="28045E35" w:rsidR="00F5095F" w:rsidRPr="00F6631D" w:rsidRDefault="00DE18C0" w:rsidP="00DE18C0">
            <w:pPr>
              <w:pStyle w:val="ListParagraph"/>
              <w:numPr>
                <w:ilvl w:val="0"/>
                <w:numId w:val="0"/>
              </w:numPr>
              <w:rPr>
                <w:rFonts w:ascii="Calibri" w:hAnsi="Calibri" w:cs="Calibri"/>
                <w:bCs w:val="0"/>
              </w:rPr>
            </w:pPr>
            <w:r w:rsidRPr="00F6631D">
              <w:rPr>
                <w:rFonts w:ascii="Calibri" w:hAnsi="Calibri" w:cs="Calibri"/>
                <w:bCs w:val="0"/>
              </w:rPr>
              <w:t>Regular Duties:</w:t>
            </w:r>
          </w:p>
        </w:tc>
      </w:tr>
      <w:tr w:rsidR="00F5095F" w:rsidRPr="00F6631D" w14:paraId="22A10F71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7E8539F" w14:textId="77777777" w:rsidR="003949A8" w:rsidRDefault="003949A8" w:rsidP="003949A8">
            <w:pPr>
              <w:pStyle w:val="TableParagraph"/>
            </w:pPr>
            <w:r>
              <w:rPr>
                <w:spacing w:val="-2"/>
              </w:rPr>
              <w:t>Requests:</w:t>
            </w:r>
          </w:p>
          <w:p w14:paraId="66DCCD2E" w14:textId="77777777" w:rsidR="003949A8" w:rsidRPr="00A1236C" w:rsidRDefault="003949A8" w:rsidP="00DA76FB">
            <w:pPr>
              <w:pStyle w:val="TableParagraph"/>
              <w:numPr>
                <w:ilvl w:val="0"/>
                <w:numId w:val="7"/>
              </w:numPr>
              <w:tabs>
                <w:tab w:val="left" w:pos="817"/>
              </w:tabs>
              <w:ind w:right="749"/>
              <w:rPr>
                <w:b w:val="0"/>
                <w:bCs/>
              </w:rPr>
            </w:pPr>
            <w:r w:rsidRPr="00A1236C">
              <w:rPr>
                <w:b w:val="0"/>
                <w:bCs/>
              </w:rPr>
              <w:t>Receives</w:t>
            </w:r>
            <w:r w:rsidRPr="00A1236C">
              <w:rPr>
                <w:b w:val="0"/>
                <w:bCs/>
                <w:spacing w:val="-10"/>
              </w:rPr>
              <w:t xml:space="preserve"> </w:t>
            </w:r>
            <w:r w:rsidRPr="00A1236C">
              <w:rPr>
                <w:b w:val="0"/>
                <w:bCs/>
              </w:rPr>
              <w:t>and</w:t>
            </w:r>
            <w:r w:rsidRPr="00A1236C">
              <w:rPr>
                <w:b w:val="0"/>
                <w:bCs/>
                <w:spacing w:val="-4"/>
              </w:rPr>
              <w:t xml:space="preserve"> </w:t>
            </w:r>
            <w:r w:rsidRPr="00A1236C">
              <w:rPr>
                <w:b w:val="0"/>
                <w:bCs/>
              </w:rPr>
              <w:t>researches</w:t>
            </w:r>
            <w:r w:rsidRPr="00A1236C">
              <w:rPr>
                <w:b w:val="0"/>
                <w:bCs/>
                <w:spacing w:val="-8"/>
              </w:rPr>
              <w:t xml:space="preserve"> </w:t>
            </w:r>
            <w:r w:rsidRPr="00A1236C">
              <w:rPr>
                <w:b w:val="0"/>
                <w:bCs/>
              </w:rPr>
              <w:t>charitable</w:t>
            </w:r>
            <w:r w:rsidRPr="00A1236C">
              <w:rPr>
                <w:b w:val="0"/>
                <w:bCs/>
                <w:spacing w:val="-9"/>
              </w:rPr>
              <w:t xml:space="preserve"> </w:t>
            </w:r>
            <w:r w:rsidRPr="00A1236C">
              <w:rPr>
                <w:b w:val="0"/>
                <w:bCs/>
              </w:rPr>
              <w:t>requests</w:t>
            </w:r>
            <w:r w:rsidRPr="00A1236C">
              <w:rPr>
                <w:b w:val="0"/>
                <w:bCs/>
                <w:spacing w:val="-8"/>
              </w:rPr>
              <w:t xml:space="preserve"> </w:t>
            </w:r>
            <w:r w:rsidRPr="00A1236C">
              <w:rPr>
                <w:b w:val="0"/>
                <w:bCs/>
              </w:rPr>
              <w:t>based</w:t>
            </w:r>
            <w:r w:rsidRPr="00A1236C">
              <w:rPr>
                <w:b w:val="0"/>
                <w:bCs/>
                <w:spacing w:val="-4"/>
              </w:rPr>
              <w:t xml:space="preserve"> </w:t>
            </w:r>
            <w:r w:rsidRPr="00A1236C">
              <w:rPr>
                <w:b w:val="0"/>
                <w:bCs/>
              </w:rPr>
              <w:t>on</w:t>
            </w:r>
            <w:r w:rsidRPr="00A1236C">
              <w:rPr>
                <w:b w:val="0"/>
                <w:bCs/>
                <w:spacing w:val="-4"/>
              </w:rPr>
              <w:t xml:space="preserve"> </w:t>
            </w:r>
            <w:r w:rsidRPr="00A1236C">
              <w:rPr>
                <w:b w:val="0"/>
                <w:bCs/>
              </w:rPr>
              <w:t>criteria</w:t>
            </w:r>
            <w:r w:rsidRPr="00A1236C">
              <w:rPr>
                <w:b w:val="0"/>
                <w:bCs/>
                <w:spacing w:val="-3"/>
              </w:rPr>
              <w:t xml:space="preserve"> </w:t>
            </w:r>
            <w:r w:rsidRPr="00A1236C">
              <w:rPr>
                <w:b w:val="0"/>
                <w:bCs/>
              </w:rPr>
              <w:t>set</w:t>
            </w:r>
            <w:r w:rsidRPr="00A1236C">
              <w:rPr>
                <w:b w:val="0"/>
                <w:bCs/>
                <w:spacing w:val="-10"/>
              </w:rPr>
              <w:t xml:space="preserve"> </w:t>
            </w:r>
            <w:r w:rsidRPr="00A1236C">
              <w:rPr>
                <w:b w:val="0"/>
                <w:bCs/>
              </w:rPr>
              <w:t>by</w:t>
            </w:r>
            <w:r w:rsidRPr="00A1236C">
              <w:rPr>
                <w:b w:val="0"/>
                <w:bCs/>
                <w:spacing w:val="-13"/>
              </w:rPr>
              <w:t xml:space="preserve"> </w:t>
            </w:r>
            <w:r w:rsidRPr="00A1236C">
              <w:rPr>
                <w:b w:val="0"/>
                <w:bCs/>
              </w:rPr>
              <w:t>each</w:t>
            </w:r>
            <w:r w:rsidRPr="00A1236C">
              <w:rPr>
                <w:b w:val="0"/>
                <w:bCs/>
                <w:spacing w:val="-4"/>
              </w:rPr>
              <w:t xml:space="preserve"> </w:t>
            </w:r>
            <w:r w:rsidRPr="00A1236C">
              <w:rPr>
                <w:b w:val="0"/>
                <w:bCs/>
              </w:rPr>
              <w:t>incoming</w:t>
            </w:r>
            <w:r w:rsidRPr="00A1236C">
              <w:rPr>
                <w:b w:val="0"/>
                <w:bCs/>
                <w:spacing w:val="-12"/>
              </w:rPr>
              <w:t xml:space="preserve"> </w:t>
            </w:r>
            <w:r w:rsidRPr="00A1236C">
              <w:rPr>
                <w:b w:val="0"/>
                <w:bCs/>
              </w:rPr>
              <w:t>board</w:t>
            </w:r>
            <w:r w:rsidRPr="00A1236C">
              <w:rPr>
                <w:b w:val="0"/>
                <w:bCs/>
                <w:spacing w:val="-4"/>
              </w:rPr>
              <w:t xml:space="preserve"> </w:t>
            </w:r>
            <w:r w:rsidRPr="00A1236C">
              <w:rPr>
                <w:b w:val="0"/>
                <w:bCs/>
              </w:rPr>
              <w:t>(ex: previous contributions and details of intended use)</w:t>
            </w:r>
          </w:p>
          <w:p w14:paraId="3FB8566C" w14:textId="77777777" w:rsidR="003949A8" w:rsidRPr="00A1236C" w:rsidRDefault="003949A8" w:rsidP="00DA76FB">
            <w:pPr>
              <w:pStyle w:val="TableParagraph"/>
              <w:numPr>
                <w:ilvl w:val="0"/>
                <w:numId w:val="7"/>
              </w:numPr>
              <w:tabs>
                <w:tab w:val="left" w:pos="817"/>
              </w:tabs>
              <w:rPr>
                <w:b w:val="0"/>
                <w:bCs/>
              </w:rPr>
            </w:pPr>
            <w:r w:rsidRPr="00A1236C">
              <w:rPr>
                <w:b w:val="0"/>
                <w:bCs/>
              </w:rPr>
              <w:t>Submits</w:t>
            </w:r>
            <w:r w:rsidRPr="00A1236C">
              <w:rPr>
                <w:b w:val="0"/>
                <w:bCs/>
                <w:spacing w:val="-9"/>
              </w:rPr>
              <w:t xml:space="preserve"> </w:t>
            </w:r>
            <w:r w:rsidRPr="00A1236C">
              <w:rPr>
                <w:b w:val="0"/>
                <w:bCs/>
              </w:rPr>
              <w:t>all</w:t>
            </w:r>
            <w:r w:rsidRPr="00A1236C">
              <w:rPr>
                <w:b w:val="0"/>
                <w:bCs/>
                <w:spacing w:val="2"/>
              </w:rPr>
              <w:t xml:space="preserve"> </w:t>
            </w:r>
            <w:r w:rsidRPr="00A1236C">
              <w:rPr>
                <w:b w:val="0"/>
                <w:bCs/>
              </w:rPr>
              <w:t>charitable</w:t>
            </w:r>
            <w:r w:rsidRPr="00A1236C">
              <w:rPr>
                <w:b w:val="0"/>
                <w:bCs/>
                <w:spacing w:val="-8"/>
              </w:rPr>
              <w:t xml:space="preserve"> </w:t>
            </w:r>
            <w:r w:rsidRPr="00A1236C">
              <w:rPr>
                <w:b w:val="0"/>
                <w:bCs/>
              </w:rPr>
              <w:t>requests</w:t>
            </w:r>
            <w:r w:rsidRPr="00A1236C">
              <w:rPr>
                <w:b w:val="0"/>
                <w:bCs/>
                <w:spacing w:val="-7"/>
              </w:rPr>
              <w:t xml:space="preserve"> </w:t>
            </w:r>
            <w:r w:rsidRPr="00A1236C">
              <w:rPr>
                <w:b w:val="0"/>
                <w:bCs/>
              </w:rPr>
              <w:t>to</w:t>
            </w:r>
            <w:r w:rsidRPr="00A1236C">
              <w:rPr>
                <w:b w:val="0"/>
                <w:bCs/>
                <w:spacing w:val="-10"/>
              </w:rPr>
              <w:t xml:space="preserve"> </w:t>
            </w:r>
            <w:r w:rsidRPr="00A1236C">
              <w:rPr>
                <w:b w:val="0"/>
                <w:bCs/>
              </w:rPr>
              <w:t>the</w:t>
            </w:r>
            <w:r w:rsidRPr="00A1236C">
              <w:rPr>
                <w:b w:val="0"/>
                <w:bCs/>
                <w:spacing w:val="-8"/>
              </w:rPr>
              <w:t xml:space="preserve"> </w:t>
            </w:r>
            <w:r w:rsidRPr="00A1236C">
              <w:rPr>
                <w:b w:val="0"/>
                <w:bCs/>
              </w:rPr>
              <w:t>Board</w:t>
            </w:r>
            <w:r w:rsidRPr="00A1236C">
              <w:rPr>
                <w:b w:val="0"/>
                <w:bCs/>
                <w:spacing w:val="-4"/>
              </w:rPr>
              <w:t xml:space="preserve"> </w:t>
            </w:r>
            <w:r w:rsidRPr="00A1236C">
              <w:rPr>
                <w:b w:val="0"/>
                <w:bCs/>
              </w:rPr>
              <w:t>via</w:t>
            </w:r>
            <w:r w:rsidRPr="00A1236C">
              <w:rPr>
                <w:b w:val="0"/>
                <w:bCs/>
                <w:spacing w:val="-2"/>
              </w:rPr>
              <w:t xml:space="preserve"> </w:t>
            </w:r>
            <w:r w:rsidRPr="00A1236C">
              <w:rPr>
                <w:b w:val="0"/>
                <w:bCs/>
              </w:rPr>
              <w:t>monthly</w:t>
            </w:r>
            <w:r w:rsidRPr="00A1236C">
              <w:rPr>
                <w:b w:val="0"/>
                <w:bCs/>
                <w:spacing w:val="-12"/>
              </w:rPr>
              <w:t xml:space="preserve"> </w:t>
            </w:r>
            <w:r w:rsidRPr="00A1236C">
              <w:rPr>
                <w:b w:val="0"/>
                <w:bCs/>
                <w:spacing w:val="-2"/>
              </w:rPr>
              <w:t>report</w:t>
            </w:r>
          </w:p>
          <w:p w14:paraId="1DD8389D" w14:textId="314915A1" w:rsidR="003949A8" w:rsidRPr="00A1236C" w:rsidRDefault="003949A8" w:rsidP="00DA76FB">
            <w:pPr>
              <w:pStyle w:val="TableParagraph"/>
              <w:numPr>
                <w:ilvl w:val="0"/>
                <w:numId w:val="7"/>
              </w:numPr>
              <w:tabs>
                <w:tab w:val="left" w:pos="817"/>
              </w:tabs>
              <w:ind w:right="172"/>
              <w:rPr>
                <w:b w:val="0"/>
                <w:bCs/>
              </w:rPr>
            </w:pPr>
            <w:r w:rsidRPr="00A1236C">
              <w:rPr>
                <w:b w:val="0"/>
                <w:bCs/>
              </w:rPr>
              <w:t>Provides recommended action in response to charitable requests to the G</w:t>
            </w:r>
            <w:r w:rsidR="00C046E3">
              <w:rPr>
                <w:b w:val="0"/>
                <w:bCs/>
              </w:rPr>
              <w:t xml:space="preserve">eneral </w:t>
            </w:r>
            <w:r w:rsidRPr="00A1236C">
              <w:rPr>
                <w:b w:val="0"/>
                <w:bCs/>
              </w:rPr>
              <w:t>B</w:t>
            </w:r>
            <w:r w:rsidR="00C046E3">
              <w:rPr>
                <w:b w:val="0"/>
                <w:bCs/>
              </w:rPr>
              <w:t>oard</w:t>
            </w:r>
            <w:r w:rsidRPr="00A1236C">
              <w:rPr>
                <w:b w:val="0"/>
                <w:bCs/>
              </w:rPr>
              <w:t xml:space="preserve"> by</w:t>
            </w:r>
            <w:r w:rsidRPr="00A1236C">
              <w:rPr>
                <w:b w:val="0"/>
                <w:bCs/>
                <w:spacing w:val="-3"/>
              </w:rPr>
              <w:t xml:space="preserve"> </w:t>
            </w:r>
            <w:r w:rsidRPr="00A1236C">
              <w:rPr>
                <w:b w:val="0"/>
                <w:bCs/>
              </w:rPr>
              <w:t>placing a motion before</w:t>
            </w:r>
            <w:r w:rsidRPr="00A1236C">
              <w:rPr>
                <w:b w:val="0"/>
                <w:bCs/>
                <w:spacing w:val="-7"/>
              </w:rPr>
              <w:t xml:space="preserve"> </w:t>
            </w:r>
            <w:r w:rsidRPr="00A1236C">
              <w:rPr>
                <w:b w:val="0"/>
                <w:bCs/>
              </w:rPr>
              <w:t>the</w:t>
            </w:r>
            <w:r w:rsidRPr="00A1236C">
              <w:rPr>
                <w:b w:val="0"/>
                <w:bCs/>
                <w:spacing w:val="-7"/>
              </w:rPr>
              <w:t xml:space="preserve"> </w:t>
            </w:r>
            <w:r w:rsidRPr="00A1236C">
              <w:rPr>
                <w:b w:val="0"/>
                <w:bCs/>
              </w:rPr>
              <w:t>Chair</w:t>
            </w:r>
            <w:r w:rsidRPr="00A1236C">
              <w:rPr>
                <w:b w:val="0"/>
                <w:bCs/>
                <w:spacing w:val="-9"/>
              </w:rPr>
              <w:t xml:space="preserve"> </w:t>
            </w:r>
            <w:r w:rsidRPr="00A1236C">
              <w:rPr>
                <w:b w:val="0"/>
                <w:bCs/>
              </w:rPr>
              <w:t>(President) and</w:t>
            </w:r>
            <w:r w:rsidRPr="00A1236C">
              <w:rPr>
                <w:b w:val="0"/>
                <w:bCs/>
                <w:spacing w:val="-2"/>
              </w:rPr>
              <w:t xml:space="preserve"> </w:t>
            </w:r>
            <w:r w:rsidRPr="00A1236C">
              <w:rPr>
                <w:b w:val="0"/>
                <w:bCs/>
              </w:rPr>
              <w:t>fielding</w:t>
            </w:r>
            <w:r w:rsidRPr="00A1236C">
              <w:rPr>
                <w:b w:val="0"/>
                <w:bCs/>
                <w:spacing w:val="-10"/>
              </w:rPr>
              <w:t xml:space="preserve"> </w:t>
            </w:r>
            <w:r w:rsidRPr="00A1236C">
              <w:rPr>
                <w:b w:val="0"/>
                <w:bCs/>
              </w:rPr>
              <w:t>questions</w:t>
            </w:r>
            <w:r w:rsidRPr="00A1236C">
              <w:rPr>
                <w:b w:val="0"/>
                <w:bCs/>
                <w:spacing w:val="-6"/>
              </w:rPr>
              <w:t xml:space="preserve"> </w:t>
            </w:r>
            <w:r w:rsidRPr="00A1236C">
              <w:rPr>
                <w:b w:val="0"/>
                <w:bCs/>
              </w:rPr>
              <w:t>at</w:t>
            </w:r>
            <w:r w:rsidRPr="00A1236C">
              <w:rPr>
                <w:b w:val="0"/>
                <w:bCs/>
                <w:spacing w:val="-8"/>
              </w:rPr>
              <w:t xml:space="preserve"> </w:t>
            </w:r>
            <w:r w:rsidRPr="00A1236C">
              <w:rPr>
                <w:b w:val="0"/>
                <w:bCs/>
              </w:rPr>
              <w:t>G</w:t>
            </w:r>
            <w:r w:rsidR="009F2EB8">
              <w:rPr>
                <w:b w:val="0"/>
                <w:bCs/>
              </w:rPr>
              <w:t xml:space="preserve">eneral </w:t>
            </w:r>
            <w:r w:rsidRPr="00A1236C">
              <w:rPr>
                <w:b w:val="0"/>
                <w:bCs/>
              </w:rPr>
              <w:t>B</w:t>
            </w:r>
            <w:r w:rsidR="009F2EB8">
              <w:rPr>
                <w:b w:val="0"/>
                <w:bCs/>
              </w:rPr>
              <w:t>oard</w:t>
            </w:r>
            <w:r w:rsidRPr="00A1236C">
              <w:rPr>
                <w:b w:val="0"/>
                <w:bCs/>
                <w:spacing w:val="-8"/>
              </w:rPr>
              <w:t xml:space="preserve"> </w:t>
            </w:r>
            <w:r w:rsidRPr="00A1236C">
              <w:rPr>
                <w:b w:val="0"/>
                <w:bCs/>
              </w:rPr>
              <w:t>meetings</w:t>
            </w:r>
            <w:r w:rsidRPr="00A1236C">
              <w:rPr>
                <w:b w:val="0"/>
                <w:bCs/>
                <w:spacing w:val="-6"/>
              </w:rPr>
              <w:t xml:space="preserve"> </w:t>
            </w:r>
            <w:r w:rsidRPr="00A1236C">
              <w:rPr>
                <w:b w:val="0"/>
                <w:bCs/>
              </w:rPr>
              <w:t>and</w:t>
            </w:r>
            <w:r w:rsidRPr="00A1236C">
              <w:rPr>
                <w:b w:val="0"/>
                <w:bCs/>
                <w:spacing w:val="-2"/>
              </w:rPr>
              <w:t xml:space="preserve"> </w:t>
            </w:r>
            <w:r w:rsidRPr="00A1236C">
              <w:rPr>
                <w:b w:val="0"/>
                <w:bCs/>
              </w:rPr>
              <w:t>G</w:t>
            </w:r>
            <w:r w:rsidR="009F2EB8">
              <w:rPr>
                <w:b w:val="0"/>
                <w:bCs/>
              </w:rPr>
              <w:t xml:space="preserve">eneral </w:t>
            </w:r>
            <w:r w:rsidRPr="00A1236C">
              <w:rPr>
                <w:b w:val="0"/>
                <w:bCs/>
              </w:rPr>
              <w:t>M</w:t>
            </w:r>
            <w:r w:rsidR="009F2EB8">
              <w:rPr>
                <w:b w:val="0"/>
                <w:bCs/>
              </w:rPr>
              <w:t>embership</w:t>
            </w:r>
            <w:r w:rsidRPr="00A1236C">
              <w:rPr>
                <w:b w:val="0"/>
                <w:bCs/>
                <w:spacing w:val="-5"/>
              </w:rPr>
              <w:t xml:space="preserve"> </w:t>
            </w:r>
            <w:r w:rsidRPr="00A1236C">
              <w:rPr>
                <w:b w:val="0"/>
                <w:bCs/>
              </w:rPr>
              <w:t>meetings, as</w:t>
            </w:r>
            <w:r w:rsidRPr="00A1236C">
              <w:rPr>
                <w:b w:val="0"/>
                <w:bCs/>
                <w:spacing w:val="-6"/>
              </w:rPr>
              <w:t xml:space="preserve"> </w:t>
            </w:r>
            <w:r w:rsidRPr="00A1236C">
              <w:rPr>
                <w:b w:val="0"/>
                <w:bCs/>
              </w:rPr>
              <w:t>required</w:t>
            </w:r>
            <w:r w:rsidRPr="00A1236C">
              <w:rPr>
                <w:b w:val="0"/>
                <w:bCs/>
                <w:spacing w:val="-2"/>
              </w:rPr>
              <w:t xml:space="preserve"> </w:t>
            </w:r>
            <w:r w:rsidRPr="00A1236C">
              <w:rPr>
                <w:b w:val="0"/>
                <w:bCs/>
              </w:rPr>
              <w:t>by the SSC bylaws.</w:t>
            </w:r>
          </w:p>
          <w:p w14:paraId="0B00AE8A" w14:textId="77777777" w:rsidR="003949A8" w:rsidRPr="00A1236C" w:rsidRDefault="003949A8" w:rsidP="00DA76FB">
            <w:pPr>
              <w:pStyle w:val="TableParagraph"/>
              <w:numPr>
                <w:ilvl w:val="0"/>
                <w:numId w:val="7"/>
              </w:numPr>
              <w:tabs>
                <w:tab w:val="left" w:pos="817"/>
              </w:tabs>
              <w:rPr>
                <w:b w:val="0"/>
                <w:bCs/>
              </w:rPr>
            </w:pPr>
            <w:r w:rsidRPr="00A1236C">
              <w:rPr>
                <w:b w:val="0"/>
                <w:bCs/>
              </w:rPr>
              <w:t>Coordinates</w:t>
            </w:r>
            <w:r w:rsidRPr="00A1236C">
              <w:rPr>
                <w:b w:val="0"/>
                <w:bCs/>
                <w:spacing w:val="-13"/>
              </w:rPr>
              <w:t xml:space="preserve"> </w:t>
            </w:r>
            <w:r w:rsidRPr="00A1236C">
              <w:rPr>
                <w:b w:val="0"/>
                <w:bCs/>
              </w:rPr>
              <w:t>with</w:t>
            </w:r>
            <w:r w:rsidRPr="00A1236C">
              <w:rPr>
                <w:b w:val="0"/>
                <w:bCs/>
                <w:spacing w:val="-4"/>
              </w:rPr>
              <w:t xml:space="preserve"> </w:t>
            </w:r>
            <w:r w:rsidRPr="00A1236C">
              <w:rPr>
                <w:b w:val="0"/>
                <w:bCs/>
              </w:rPr>
              <w:t>the</w:t>
            </w:r>
            <w:r w:rsidRPr="00A1236C">
              <w:rPr>
                <w:b w:val="0"/>
                <w:bCs/>
                <w:spacing w:val="-9"/>
              </w:rPr>
              <w:t xml:space="preserve"> </w:t>
            </w:r>
            <w:r w:rsidRPr="00A1236C">
              <w:rPr>
                <w:b w:val="0"/>
                <w:bCs/>
              </w:rPr>
              <w:t>Secretary</w:t>
            </w:r>
            <w:r w:rsidRPr="00A1236C">
              <w:rPr>
                <w:b w:val="0"/>
                <w:bCs/>
                <w:spacing w:val="-12"/>
              </w:rPr>
              <w:t xml:space="preserve"> </w:t>
            </w:r>
            <w:r w:rsidRPr="00A1236C">
              <w:rPr>
                <w:b w:val="0"/>
                <w:bCs/>
              </w:rPr>
              <w:t>to</w:t>
            </w:r>
            <w:r w:rsidRPr="00A1236C">
              <w:rPr>
                <w:b w:val="0"/>
                <w:bCs/>
                <w:spacing w:val="-11"/>
              </w:rPr>
              <w:t xml:space="preserve"> </w:t>
            </w:r>
            <w:r w:rsidRPr="00A1236C">
              <w:rPr>
                <w:b w:val="0"/>
                <w:bCs/>
              </w:rPr>
              <w:t>ensure</w:t>
            </w:r>
            <w:r w:rsidRPr="00A1236C">
              <w:rPr>
                <w:b w:val="0"/>
                <w:bCs/>
                <w:spacing w:val="-8"/>
              </w:rPr>
              <w:t xml:space="preserve"> </w:t>
            </w:r>
            <w:r w:rsidRPr="00A1236C">
              <w:rPr>
                <w:b w:val="0"/>
                <w:bCs/>
              </w:rPr>
              <w:t>requests</w:t>
            </w:r>
            <w:r w:rsidRPr="00A1236C">
              <w:rPr>
                <w:b w:val="0"/>
                <w:bCs/>
                <w:spacing w:val="-8"/>
              </w:rPr>
              <w:t xml:space="preserve"> </w:t>
            </w:r>
            <w:r w:rsidRPr="00A1236C">
              <w:rPr>
                <w:b w:val="0"/>
                <w:bCs/>
              </w:rPr>
              <w:t>receive</w:t>
            </w:r>
            <w:r w:rsidRPr="00A1236C">
              <w:rPr>
                <w:b w:val="0"/>
                <w:bCs/>
                <w:spacing w:val="-9"/>
              </w:rPr>
              <w:t xml:space="preserve"> </w:t>
            </w:r>
            <w:r w:rsidRPr="00A1236C">
              <w:rPr>
                <w:b w:val="0"/>
                <w:bCs/>
              </w:rPr>
              <w:t>an</w:t>
            </w:r>
            <w:r w:rsidRPr="00A1236C">
              <w:rPr>
                <w:b w:val="0"/>
                <w:bCs/>
                <w:spacing w:val="-4"/>
              </w:rPr>
              <w:t xml:space="preserve"> </w:t>
            </w:r>
            <w:r w:rsidRPr="00A1236C">
              <w:rPr>
                <w:b w:val="0"/>
                <w:bCs/>
              </w:rPr>
              <w:t>appropriate</w:t>
            </w:r>
            <w:r w:rsidRPr="00A1236C">
              <w:rPr>
                <w:b w:val="0"/>
                <w:bCs/>
                <w:spacing w:val="-9"/>
              </w:rPr>
              <w:t xml:space="preserve"> </w:t>
            </w:r>
            <w:r w:rsidRPr="00A1236C">
              <w:rPr>
                <w:b w:val="0"/>
                <w:bCs/>
              </w:rPr>
              <w:t>and</w:t>
            </w:r>
            <w:r w:rsidRPr="00A1236C">
              <w:rPr>
                <w:b w:val="0"/>
                <w:bCs/>
                <w:spacing w:val="-4"/>
              </w:rPr>
              <w:t xml:space="preserve"> </w:t>
            </w:r>
            <w:r w:rsidRPr="00A1236C">
              <w:rPr>
                <w:b w:val="0"/>
                <w:bCs/>
              </w:rPr>
              <w:t>timely</w:t>
            </w:r>
            <w:r w:rsidRPr="00A1236C">
              <w:rPr>
                <w:b w:val="0"/>
                <w:bCs/>
                <w:spacing w:val="-13"/>
              </w:rPr>
              <w:t xml:space="preserve"> </w:t>
            </w:r>
            <w:r w:rsidRPr="00A1236C">
              <w:rPr>
                <w:b w:val="0"/>
                <w:bCs/>
                <w:spacing w:val="-2"/>
              </w:rPr>
              <w:t>response</w:t>
            </w:r>
          </w:p>
          <w:p w14:paraId="34348CE5" w14:textId="77777777" w:rsidR="003949A8" w:rsidRPr="00A1236C" w:rsidRDefault="003949A8" w:rsidP="00DA76FB">
            <w:pPr>
              <w:pStyle w:val="TableParagraph"/>
              <w:numPr>
                <w:ilvl w:val="0"/>
                <w:numId w:val="7"/>
              </w:numPr>
              <w:tabs>
                <w:tab w:val="left" w:pos="817"/>
              </w:tabs>
              <w:rPr>
                <w:b w:val="0"/>
                <w:bCs/>
              </w:rPr>
            </w:pPr>
            <w:r w:rsidRPr="00A1236C">
              <w:rPr>
                <w:b w:val="0"/>
                <w:bCs/>
              </w:rPr>
              <w:t>Coordinates</w:t>
            </w:r>
            <w:r w:rsidRPr="00A1236C">
              <w:rPr>
                <w:b w:val="0"/>
                <w:bCs/>
                <w:spacing w:val="-13"/>
              </w:rPr>
              <w:t xml:space="preserve"> </w:t>
            </w:r>
            <w:r w:rsidRPr="00A1236C">
              <w:rPr>
                <w:b w:val="0"/>
                <w:bCs/>
              </w:rPr>
              <w:t>with</w:t>
            </w:r>
            <w:r w:rsidRPr="00A1236C">
              <w:rPr>
                <w:b w:val="0"/>
                <w:bCs/>
                <w:spacing w:val="-10"/>
              </w:rPr>
              <w:t xml:space="preserve"> </w:t>
            </w:r>
            <w:r w:rsidRPr="00A1236C">
              <w:rPr>
                <w:b w:val="0"/>
                <w:bCs/>
              </w:rPr>
              <w:t>the</w:t>
            </w:r>
            <w:r w:rsidRPr="00A1236C">
              <w:rPr>
                <w:b w:val="0"/>
                <w:bCs/>
                <w:spacing w:val="-10"/>
              </w:rPr>
              <w:t xml:space="preserve"> </w:t>
            </w:r>
            <w:r w:rsidRPr="00A1236C">
              <w:rPr>
                <w:b w:val="0"/>
                <w:bCs/>
              </w:rPr>
              <w:t>Treasurer</w:t>
            </w:r>
            <w:r w:rsidRPr="00A1236C">
              <w:rPr>
                <w:b w:val="0"/>
                <w:bCs/>
                <w:spacing w:val="-12"/>
              </w:rPr>
              <w:t xml:space="preserve"> </w:t>
            </w:r>
            <w:r w:rsidRPr="00A1236C">
              <w:rPr>
                <w:b w:val="0"/>
                <w:bCs/>
              </w:rPr>
              <w:t>to</w:t>
            </w:r>
            <w:r w:rsidRPr="00A1236C">
              <w:rPr>
                <w:b w:val="0"/>
                <w:bCs/>
                <w:spacing w:val="-11"/>
              </w:rPr>
              <w:t xml:space="preserve"> </w:t>
            </w:r>
            <w:r w:rsidRPr="00A1236C">
              <w:rPr>
                <w:b w:val="0"/>
                <w:bCs/>
              </w:rPr>
              <w:t>ensure</w:t>
            </w:r>
            <w:r w:rsidRPr="00A1236C">
              <w:rPr>
                <w:b w:val="0"/>
                <w:bCs/>
                <w:spacing w:val="-10"/>
              </w:rPr>
              <w:t xml:space="preserve"> </w:t>
            </w:r>
            <w:r w:rsidRPr="00A1236C">
              <w:rPr>
                <w:b w:val="0"/>
                <w:bCs/>
              </w:rPr>
              <w:t>accurate</w:t>
            </w:r>
            <w:r w:rsidRPr="00A1236C">
              <w:rPr>
                <w:b w:val="0"/>
                <w:bCs/>
                <w:spacing w:val="-10"/>
              </w:rPr>
              <w:t xml:space="preserve"> </w:t>
            </w:r>
            <w:r w:rsidRPr="00A1236C">
              <w:rPr>
                <w:b w:val="0"/>
                <w:bCs/>
              </w:rPr>
              <w:t>and</w:t>
            </w:r>
            <w:r w:rsidRPr="00A1236C">
              <w:rPr>
                <w:b w:val="0"/>
                <w:bCs/>
                <w:spacing w:val="-5"/>
              </w:rPr>
              <w:t xml:space="preserve"> </w:t>
            </w:r>
            <w:r w:rsidRPr="00A1236C">
              <w:rPr>
                <w:b w:val="0"/>
                <w:bCs/>
              </w:rPr>
              <w:t>timely</w:t>
            </w:r>
            <w:r w:rsidRPr="00A1236C">
              <w:rPr>
                <w:b w:val="0"/>
                <w:bCs/>
                <w:spacing w:val="-13"/>
              </w:rPr>
              <w:t xml:space="preserve"> </w:t>
            </w:r>
            <w:r w:rsidRPr="00A1236C">
              <w:rPr>
                <w:b w:val="0"/>
                <w:bCs/>
              </w:rPr>
              <w:t>disbursement</w:t>
            </w:r>
            <w:r w:rsidRPr="00A1236C">
              <w:rPr>
                <w:b w:val="0"/>
                <w:bCs/>
                <w:spacing w:val="-10"/>
              </w:rPr>
              <w:t xml:space="preserve"> </w:t>
            </w:r>
            <w:r w:rsidRPr="00A1236C">
              <w:rPr>
                <w:b w:val="0"/>
                <w:bCs/>
              </w:rPr>
              <w:t>of</w:t>
            </w:r>
            <w:r w:rsidRPr="00A1236C">
              <w:rPr>
                <w:b w:val="0"/>
                <w:bCs/>
                <w:spacing w:val="-13"/>
              </w:rPr>
              <w:t xml:space="preserve"> </w:t>
            </w:r>
            <w:r w:rsidRPr="00A1236C">
              <w:rPr>
                <w:b w:val="0"/>
                <w:bCs/>
              </w:rPr>
              <w:t>approved</w:t>
            </w:r>
            <w:r w:rsidRPr="00A1236C">
              <w:rPr>
                <w:b w:val="0"/>
                <w:bCs/>
                <w:spacing w:val="-5"/>
              </w:rPr>
              <w:t xml:space="preserve"> </w:t>
            </w:r>
            <w:r w:rsidRPr="00A1236C">
              <w:rPr>
                <w:b w:val="0"/>
                <w:bCs/>
                <w:spacing w:val="-2"/>
              </w:rPr>
              <w:t>funds</w:t>
            </w:r>
          </w:p>
          <w:p w14:paraId="5F0DFFD6" w14:textId="77777777" w:rsidR="003949A8" w:rsidRPr="00A1236C" w:rsidRDefault="003949A8" w:rsidP="00DA76FB">
            <w:pPr>
              <w:pStyle w:val="TableParagraph"/>
              <w:numPr>
                <w:ilvl w:val="0"/>
                <w:numId w:val="7"/>
              </w:numPr>
              <w:tabs>
                <w:tab w:val="left" w:pos="817"/>
              </w:tabs>
              <w:rPr>
                <w:b w:val="0"/>
                <w:bCs/>
              </w:rPr>
            </w:pPr>
            <w:r w:rsidRPr="00A1236C">
              <w:rPr>
                <w:b w:val="0"/>
                <w:bCs/>
              </w:rPr>
              <w:t>Maintains</w:t>
            </w:r>
            <w:r w:rsidRPr="00A1236C">
              <w:rPr>
                <w:b w:val="0"/>
                <w:bCs/>
                <w:spacing w:val="-8"/>
              </w:rPr>
              <w:t xml:space="preserve"> </w:t>
            </w:r>
            <w:r w:rsidRPr="00A1236C">
              <w:rPr>
                <w:b w:val="0"/>
                <w:bCs/>
              </w:rPr>
              <w:t>archives</w:t>
            </w:r>
            <w:r w:rsidRPr="00A1236C">
              <w:rPr>
                <w:b w:val="0"/>
                <w:bCs/>
                <w:spacing w:val="-5"/>
              </w:rPr>
              <w:t xml:space="preserve"> </w:t>
            </w:r>
            <w:r w:rsidRPr="00A1236C">
              <w:rPr>
                <w:b w:val="0"/>
                <w:bCs/>
              </w:rPr>
              <w:t>of</w:t>
            </w:r>
            <w:r w:rsidRPr="00A1236C">
              <w:rPr>
                <w:b w:val="0"/>
                <w:bCs/>
                <w:spacing w:val="-12"/>
              </w:rPr>
              <w:t xml:space="preserve"> </w:t>
            </w:r>
            <w:r w:rsidRPr="00A1236C">
              <w:rPr>
                <w:b w:val="0"/>
                <w:bCs/>
              </w:rPr>
              <w:t>charitable</w:t>
            </w:r>
            <w:r w:rsidRPr="00A1236C">
              <w:rPr>
                <w:b w:val="0"/>
                <w:bCs/>
                <w:spacing w:val="-6"/>
              </w:rPr>
              <w:t xml:space="preserve"> </w:t>
            </w:r>
            <w:r w:rsidRPr="00A1236C">
              <w:rPr>
                <w:b w:val="0"/>
                <w:bCs/>
              </w:rPr>
              <w:t>requests</w:t>
            </w:r>
            <w:r w:rsidRPr="00A1236C">
              <w:rPr>
                <w:b w:val="0"/>
                <w:bCs/>
                <w:spacing w:val="-4"/>
              </w:rPr>
              <w:t xml:space="preserve"> </w:t>
            </w:r>
            <w:r w:rsidRPr="00A1236C">
              <w:rPr>
                <w:b w:val="0"/>
                <w:bCs/>
              </w:rPr>
              <w:t>and</w:t>
            </w:r>
            <w:r w:rsidRPr="00A1236C">
              <w:rPr>
                <w:b w:val="0"/>
                <w:bCs/>
                <w:spacing w:val="-1"/>
              </w:rPr>
              <w:t xml:space="preserve"> </w:t>
            </w:r>
            <w:r w:rsidRPr="00A1236C">
              <w:rPr>
                <w:b w:val="0"/>
                <w:bCs/>
              </w:rPr>
              <w:t>resulting</w:t>
            </w:r>
            <w:r w:rsidRPr="00A1236C">
              <w:rPr>
                <w:b w:val="0"/>
                <w:bCs/>
                <w:spacing w:val="-8"/>
              </w:rPr>
              <w:t xml:space="preserve"> </w:t>
            </w:r>
            <w:r w:rsidRPr="00A1236C">
              <w:rPr>
                <w:b w:val="0"/>
                <w:bCs/>
              </w:rPr>
              <w:t>action</w:t>
            </w:r>
            <w:r w:rsidRPr="00A1236C">
              <w:rPr>
                <w:b w:val="0"/>
                <w:bCs/>
                <w:spacing w:val="-1"/>
              </w:rPr>
              <w:t xml:space="preserve"> </w:t>
            </w:r>
            <w:r w:rsidRPr="00A1236C">
              <w:rPr>
                <w:b w:val="0"/>
                <w:bCs/>
              </w:rPr>
              <w:t>by</w:t>
            </w:r>
            <w:r w:rsidRPr="00A1236C">
              <w:rPr>
                <w:b w:val="0"/>
                <w:bCs/>
                <w:spacing w:val="-11"/>
              </w:rPr>
              <w:t xml:space="preserve"> </w:t>
            </w:r>
            <w:r w:rsidRPr="00A1236C">
              <w:rPr>
                <w:b w:val="0"/>
                <w:bCs/>
              </w:rPr>
              <w:t>the</w:t>
            </w:r>
            <w:r w:rsidRPr="00A1236C">
              <w:rPr>
                <w:b w:val="0"/>
                <w:bCs/>
                <w:spacing w:val="-6"/>
              </w:rPr>
              <w:t xml:space="preserve"> </w:t>
            </w:r>
            <w:r w:rsidRPr="00A1236C">
              <w:rPr>
                <w:b w:val="0"/>
                <w:bCs/>
              </w:rPr>
              <w:t>SSC</w:t>
            </w:r>
            <w:r w:rsidRPr="00A1236C">
              <w:rPr>
                <w:b w:val="0"/>
                <w:bCs/>
                <w:spacing w:val="-10"/>
              </w:rPr>
              <w:t xml:space="preserve"> </w:t>
            </w:r>
            <w:r w:rsidRPr="00A1236C">
              <w:rPr>
                <w:b w:val="0"/>
                <w:bCs/>
              </w:rPr>
              <w:t>for</w:t>
            </w:r>
            <w:r w:rsidRPr="00A1236C">
              <w:rPr>
                <w:b w:val="0"/>
                <w:bCs/>
                <w:spacing w:val="-8"/>
              </w:rPr>
              <w:t xml:space="preserve"> </w:t>
            </w:r>
            <w:r w:rsidRPr="00A1236C">
              <w:rPr>
                <w:b w:val="0"/>
                <w:bCs/>
              </w:rPr>
              <w:t>a period of</w:t>
            </w:r>
            <w:r w:rsidRPr="00A1236C">
              <w:rPr>
                <w:b w:val="0"/>
                <w:bCs/>
                <w:spacing w:val="-12"/>
              </w:rPr>
              <w:t xml:space="preserve"> </w:t>
            </w:r>
            <w:r w:rsidRPr="00A1236C">
              <w:rPr>
                <w:b w:val="0"/>
                <w:bCs/>
              </w:rPr>
              <w:t>3</w:t>
            </w:r>
            <w:r w:rsidRPr="00A1236C">
              <w:rPr>
                <w:b w:val="0"/>
                <w:bCs/>
                <w:spacing w:val="-3"/>
              </w:rPr>
              <w:t xml:space="preserve"> </w:t>
            </w:r>
            <w:r w:rsidRPr="00A1236C">
              <w:rPr>
                <w:b w:val="0"/>
                <w:bCs/>
                <w:spacing w:val="-2"/>
              </w:rPr>
              <w:t>years</w:t>
            </w:r>
          </w:p>
          <w:p w14:paraId="371C9BFF" w14:textId="0F89E962" w:rsidR="003949A8" w:rsidRPr="00A1236C" w:rsidRDefault="003949A8" w:rsidP="00DA76FB">
            <w:pPr>
              <w:pStyle w:val="TableParagraph"/>
              <w:numPr>
                <w:ilvl w:val="0"/>
                <w:numId w:val="7"/>
              </w:numPr>
              <w:tabs>
                <w:tab w:val="left" w:pos="817"/>
              </w:tabs>
              <w:ind w:right="348"/>
              <w:rPr>
                <w:b w:val="0"/>
                <w:bCs/>
              </w:rPr>
            </w:pPr>
            <w:r w:rsidRPr="00A1236C">
              <w:rPr>
                <w:b w:val="0"/>
                <w:bCs/>
              </w:rPr>
              <w:t>Serves</w:t>
            </w:r>
            <w:r w:rsidRPr="00A1236C">
              <w:rPr>
                <w:b w:val="0"/>
                <w:bCs/>
                <w:spacing w:val="-6"/>
              </w:rPr>
              <w:t xml:space="preserve"> </w:t>
            </w:r>
            <w:r w:rsidRPr="00A1236C">
              <w:rPr>
                <w:b w:val="0"/>
                <w:bCs/>
              </w:rPr>
              <w:t>on</w:t>
            </w:r>
            <w:r w:rsidRPr="00A1236C">
              <w:rPr>
                <w:b w:val="0"/>
                <w:bCs/>
                <w:spacing w:val="-1"/>
              </w:rPr>
              <w:t xml:space="preserve"> </w:t>
            </w:r>
            <w:r w:rsidRPr="00A1236C">
              <w:rPr>
                <w:b w:val="0"/>
                <w:bCs/>
              </w:rPr>
              <w:t>the</w:t>
            </w:r>
            <w:r w:rsidRPr="00A1236C">
              <w:rPr>
                <w:b w:val="0"/>
                <w:bCs/>
                <w:spacing w:val="-7"/>
              </w:rPr>
              <w:t xml:space="preserve"> </w:t>
            </w:r>
            <w:r w:rsidRPr="00A1236C">
              <w:rPr>
                <w:b w:val="0"/>
                <w:bCs/>
              </w:rPr>
              <w:t>Budget</w:t>
            </w:r>
            <w:r w:rsidRPr="00A1236C">
              <w:rPr>
                <w:b w:val="0"/>
                <w:bCs/>
                <w:spacing w:val="-7"/>
              </w:rPr>
              <w:t xml:space="preserve"> </w:t>
            </w:r>
            <w:r w:rsidRPr="00A1236C">
              <w:rPr>
                <w:b w:val="0"/>
                <w:bCs/>
              </w:rPr>
              <w:t>Committee</w:t>
            </w:r>
            <w:r w:rsidRPr="00A1236C">
              <w:rPr>
                <w:b w:val="0"/>
                <w:bCs/>
                <w:spacing w:val="-7"/>
              </w:rPr>
              <w:t xml:space="preserve"> </w:t>
            </w:r>
            <w:r w:rsidRPr="00A1236C">
              <w:rPr>
                <w:b w:val="0"/>
                <w:bCs/>
              </w:rPr>
              <w:t>to</w:t>
            </w:r>
            <w:r w:rsidRPr="00A1236C">
              <w:rPr>
                <w:b w:val="0"/>
                <w:bCs/>
                <w:spacing w:val="-8"/>
              </w:rPr>
              <w:t xml:space="preserve"> </w:t>
            </w:r>
            <w:r w:rsidRPr="00A1236C">
              <w:rPr>
                <w:b w:val="0"/>
                <w:bCs/>
              </w:rPr>
              <w:t>create</w:t>
            </w:r>
            <w:r w:rsidRPr="00A1236C">
              <w:rPr>
                <w:b w:val="0"/>
                <w:bCs/>
                <w:spacing w:val="-7"/>
              </w:rPr>
              <w:t xml:space="preserve"> </w:t>
            </w:r>
            <w:r w:rsidRPr="00A1236C">
              <w:rPr>
                <w:b w:val="0"/>
                <w:bCs/>
              </w:rPr>
              <w:t>an</w:t>
            </w:r>
            <w:r w:rsidRPr="00A1236C">
              <w:rPr>
                <w:b w:val="0"/>
                <w:bCs/>
                <w:spacing w:val="-1"/>
              </w:rPr>
              <w:t xml:space="preserve"> </w:t>
            </w:r>
            <w:r w:rsidRPr="00A1236C">
              <w:rPr>
                <w:b w:val="0"/>
                <w:bCs/>
              </w:rPr>
              <w:t>annual budget</w:t>
            </w:r>
            <w:r w:rsidRPr="00A1236C">
              <w:rPr>
                <w:b w:val="0"/>
                <w:bCs/>
                <w:spacing w:val="-7"/>
              </w:rPr>
              <w:t xml:space="preserve"> </w:t>
            </w:r>
            <w:r w:rsidRPr="00A1236C">
              <w:rPr>
                <w:b w:val="0"/>
                <w:bCs/>
              </w:rPr>
              <w:t>and</w:t>
            </w:r>
            <w:r w:rsidRPr="00A1236C">
              <w:rPr>
                <w:b w:val="0"/>
                <w:bCs/>
                <w:spacing w:val="-1"/>
              </w:rPr>
              <w:t xml:space="preserve"> </w:t>
            </w:r>
            <w:r w:rsidRPr="00A1236C">
              <w:rPr>
                <w:b w:val="0"/>
                <w:bCs/>
              </w:rPr>
              <w:t>presents</w:t>
            </w:r>
            <w:r w:rsidRPr="00A1236C">
              <w:rPr>
                <w:b w:val="0"/>
                <w:bCs/>
                <w:spacing w:val="-6"/>
              </w:rPr>
              <w:t xml:space="preserve"> </w:t>
            </w:r>
            <w:r w:rsidR="00184057">
              <w:rPr>
                <w:b w:val="0"/>
                <w:bCs/>
                <w:spacing w:val="-6"/>
              </w:rPr>
              <w:t xml:space="preserve">it </w:t>
            </w:r>
            <w:r w:rsidRPr="00A1236C">
              <w:rPr>
                <w:b w:val="0"/>
                <w:bCs/>
              </w:rPr>
              <w:t>for</w:t>
            </w:r>
            <w:r w:rsidRPr="00A1236C">
              <w:rPr>
                <w:b w:val="0"/>
                <w:bCs/>
                <w:spacing w:val="-9"/>
              </w:rPr>
              <w:t xml:space="preserve"> </w:t>
            </w:r>
            <w:r w:rsidR="00C046E3">
              <w:rPr>
                <w:b w:val="0"/>
                <w:bCs/>
                <w:spacing w:val="-9"/>
              </w:rPr>
              <w:t xml:space="preserve">a </w:t>
            </w:r>
            <w:r w:rsidRPr="00A1236C">
              <w:rPr>
                <w:b w:val="0"/>
                <w:bCs/>
              </w:rPr>
              <w:t>vote</w:t>
            </w:r>
            <w:r w:rsidRPr="00A1236C">
              <w:rPr>
                <w:b w:val="0"/>
                <w:bCs/>
                <w:spacing w:val="-7"/>
              </w:rPr>
              <w:t xml:space="preserve"> </w:t>
            </w:r>
            <w:r w:rsidRPr="00A1236C">
              <w:rPr>
                <w:b w:val="0"/>
                <w:bCs/>
              </w:rPr>
              <w:t>at</w:t>
            </w:r>
            <w:r w:rsidRPr="00A1236C">
              <w:rPr>
                <w:b w:val="0"/>
                <w:bCs/>
                <w:spacing w:val="-7"/>
              </w:rPr>
              <w:t xml:space="preserve"> </w:t>
            </w:r>
            <w:r w:rsidRPr="00A1236C">
              <w:rPr>
                <w:b w:val="0"/>
                <w:bCs/>
              </w:rPr>
              <w:t>the</w:t>
            </w:r>
            <w:r w:rsidRPr="00A1236C">
              <w:rPr>
                <w:b w:val="0"/>
                <w:bCs/>
                <w:spacing w:val="-7"/>
              </w:rPr>
              <w:t xml:space="preserve"> </w:t>
            </w:r>
            <w:r w:rsidRPr="00A1236C">
              <w:rPr>
                <w:b w:val="0"/>
                <w:bCs/>
              </w:rPr>
              <w:t>May</w:t>
            </w:r>
            <w:r w:rsidRPr="00A1236C">
              <w:rPr>
                <w:b w:val="0"/>
                <w:bCs/>
                <w:spacing w:val="-13"/>
              </w:rPr>
              <w:t xml:space="preserve"> </w:t>
            </w:r>
            <w:r w:rsidRPr="00A1236C">
              <w:rPr>
                <w:b w:val="0"/>
                <w:bCs/>
              </w:rPr>
              <w:t>G</w:t>
            </w:r>
            <w:r w:rsidR="00C046E3">
              <w:rPr>
                <w:b w:val="0"/>
                <w:bCs/>
              </w:rPr>
              <w:t xml:space="preserve">eneral </w:t>
            </w:r>
            <w:r w:rsidRPr="00A1236C">
              <w:rPr>
                <w:b w:val="0"/>
                <w:bCs/>
              </w:rPr>
              <w:t>M</w:t>
            </w:r>
            <w:r w:rsidR="00C046E3">
              <w:rPr>
                <w:b w:val="0"/>
                <w:bCs/>
              </w:rPr>
              <w:t>embership</w:t>
            </w:r>
            <w:r w:rsidRPr="00A1236C">
              <w:rPr>
                <w:b w:val="0"/>
                <w:bCs/>
              </w:rPr>
              <w:t xml:space="preserve"> </w:t>
            </w:r>
            <w:r w:rsidRPr="00A1236C">
              <w:rPr>
                <w:b w:val="0"/>
                <w:bCs/>
                <w:spacing w:val="-2"/>
              </w:rPr>
              <w:t>meeting</w:t>
            </w:r>
          </w:p>
          <w:p w14:paraId="5F9944A6" w14:textId="77777777" w:rsidR="003949A8" w:rsidRPr="00A1236C" w:rsidRDefault="003949A8" w:rsidP="00DA76FB">
            <w:pPr>
              <w:pStyle w:val="TableParagraph"/>
              <w:numPr>
                <w:ilvl w:val="0"/>
                <w:numId w:val="7"/>
              </w:numPr>
              <w:tabs>
                <w:tab w:val="left" w:pos="817"/>
              </w:tabs>
              <w:rPr>
                <w:b w:val="0"/>
                <w:bCs/>
              </w:rPr>
            </w:pPr>
            <w:r w:rsidRPr="00A1236C">
              <w:rPr>
                <w:b w:val="0"/>
                <w:bCs/>
              </w:rPr>
              <w:t>Review</w:t>
            </w:r>
            <w:r w:rsidRPr="00A1236C">
              <w:rPr>
                <w:b w:val="0"/>
                <w:bCs/>
                <w:spacing w:val="-13"/>
              </w:rPr>
              <w:t xml:space="preserve"> </w:t>
            </w:r>
            <w:r w:rsidRPr="00A1236C">
              <w:rPr>
                <w:b w:val="0"/>
                <w:bCs/>
              </w:rPr>
              <w:t>charitable</w:t>
            </w:r>
            <w:r w:rsidRPr="00A1236C">
              <w:rPr>
                <w:b w:val="0"/>
                <w:bCs/>
                <w:spacing w:val="-12"/>
              </w:rPr>
              <w:t xml:space="preserve"> </w:t>
            </w:r>
            <w:r w:rsidRPr="00A1236C">
              <w:rPr>
                <w:b w:val="0"/>
                <w:bCs/>
              </w:rPr>
              <w:t>request</w:t>
            </w:r>
            <w:r w:rsidRPr="00A1236C">
              <w:rPr>
                <w:b w:val="0"/>
                <w:bCs/>
                <w:spacing w:val="-13"/>
              </w:rPr>
              <w:t xml:space="preserve"> </w:t>
            </w:r>
            <w:r w:rsidRPr="00A1236C">
              <w:rPr>
                <w:b w:val="0"/>
                <w:bCs/>
              </w:rPr>
              <w:t>form</w:t>
            </w:r>
            <w:r w:rsidRPr="00A1236C">
              <w:rPr>
                <w:b w:val="0"/>
                <w:bCs/>
                <w:spacing w:val="-12"/>
              </w:rPr>
              <w:t xml:space="preserve"> </w:t>
            </w:r>
            <w:r w:rsidRPr="00A1236C">
              <w:rPr>
                <w:b w:val="0"/>
                <w:bCs/>
              </w:rPr>
              <w:t>annually,</w:t>
            </w:r>
            <w:r w:rsidRPr="00A1236C">
              <w:rPr>
                <w:b w:val="0"/>
                <w:bCs/>
                <w:spacing w:val="-5"/>
              </w:rPr>
              <w:t xml:space="preserve"> </w:t>
            </w:r>
            <w:r w:rsidRPr="00A1236C">
              <w:rPr>
                <w:b w:val="0"/>
                <w:bCs/>
              </w:rPr>
              <w:t>updating</w:t>
            </w:r>
            <w:r w:rsidRPr="00A1236C">
              <w:rPr>
                <w:b w:val="0"/>
                <w:bCs/>
                <w:spacing w:val="-13"/>
              </w:rPr>
              <w:t xml:space="preserve"> </w:t>
            </w:r>
            <w:r w:rsidRPr="00A1236C">
              <w:rPr>
                <w:b w:val="0"/>
                <w:bCs/>
              </w:rPr>
              <w:t>as</w:t>
            </w:r>
            <w:r w:rsidRPr="00A1236C">
              <w:rPr>
                <w:b w:val="0"/>
                <w:bCs/>
                <w:spacing w:val="-9"/>
              </w:rPr>
              <w:t xml:space="preserve"> </w:t>
            </w:r>
            <w:r w:rsidRPr="00A1236C">
              <w:rPr>
                <w:b w:val="0"/>
                <w:bCs/>
                <w:spacing w:val="-2"/>
              </w:rPr>
              <w:t>needed</w:t>
            </w:r>
          </w:p>
          <w:p w14:paraId="5A428F4B" w14:textId="6181D959" w:rsidR="00A1236C" w:rsidRPr="00A1236C" w:rsidRDefault="003949A8" w:rsidP="00DA76FB">
            <w:pPr>
              <w:pStyle w:val="TableParagraph"/>
              <w:numPr>
                <w:ilvl w:val="0"/>
                <w:numId w:val="7"/>
              </w:numPr>
              <w:tabs>
                <w:tab w:val="left" w:pos="817"/>
              </w:tabs>
              <w:rPr>
                <w:b w:val="0"/>
                <w:bCs/>
              </w:rPr>
            </w:pPr>
            <w:r w:rsidRPr="00A1236C">
              <w:rPr>
                <w:b w:val="0"/>
                <w:bCs/>
              </w:rPr>
              <w:t>Ensures</w:t>
            </w:r>
            <w:r w:rsidRPr="00A1236C">
              <w:rPr>
                <w:b w:val="0"/>
                <w:bCs/>
                <w:spacing w:val="-12"/>
              </w:rPr>
              <w:t xml:space="preserve"> </w:t>
            </w:r>
            <w:r w:rsidRPr="00A1236C">
              <w:rPr>
                <w:b w:val="0"/>
                <w:bCs/>
              </w:rPr>
              <w:t>rapid</w:t>
            </w:r>
            <w:r w:rsidRPr="00A1236C">
              <w:rPr>
                <w:b w:val="0"/>
                <w:bCs/>
                <w:spacing w:val="-3"/>
              </w:rPr>
              <w:t xml:space="preserve"> </w:t>
            </w:r>
            <w:r w:rsidRPr="00A1236C">
              <w:rPr>
                <w:b w:val="0"/>
                <w:bCs/>
              </w:rPr>
              <w:t>dissemination</w:t>
            </w:r>
            <w:r w:rsidRPr="00A1236C">
              <w:rPr>
                <w:b w:val="0"/>
                <w:bCs/>
                <w:spacing w:val="-2"/>
              </w:rPr>
              <w:t xml:space="preserve"> </w:t>
            </w:r>
            <w:r w:rsidRPr="00A1236C">
              <w:rPr>
                <w:b w:val="0"/>
                <w:bCs/>
              </w:rPr>
              <w:t>of</w:t>
            </w:r>
            <w:r w:rsidRPr="00A1236C">
              <w:rPr>
                <w:b w:val="0"/>
                <w:bCs/>
                <w:spacing w:val="-13"/>
              </w:rPr>
              <w:t xml:space="preserve"> </w:t>
            </w:r>
            <w:r w:rsidR="00290659">
              <w:rPr>
                <w:b w:val="0"/>
                <w:bCs/>
                <w:spacing w:val="-13"/>
              </w:rPr>
              <w:t xml:space="preserve">the </w:t>
            </w:r>
            <w:r w:rsidRPr="00A1236C">
              <w:rPr>
                <w:b w:val="0"/>
                <w:bCs/>
              </w:rPr>
              <w:t>SSC</w:t>
            </w:r>
            <w:r w:rsidRPr="00A1236C">
              <w:rPr>
                <w:b w:val="0"/>
                <w:bCs/>
                <w:spacing w:val="-12"/>
              </w:rPr>
              <w:t xml:space="preserve"> </w:t>
            </w:r>
            <w:r w:rsidRPr="00A1236C">
              <w:rPr>
                <w:b w:val="0"/>
                <w:bCs/>
              </w:rPr>
              <w:t>charitable</w:t>
            </w:r>
            <w:r w:rsidRPr="00A1236C">
              <w:rPr>
                <w:b w:val="0"/>
                <w:bCs/>
                <w:spacing w:val="-8"/>
              </w:rPr>
              <w:t xml:space="preserve"> </w:t>
            </w:r>
            <w:r w:rsidRPr="00A1236C">
              <w:rPr>
                <w:b w:val="0"/>
                <w:bCs/>
              </w:rPr>
              <w:t>request</w:t>
            </w:r>
            <w:r w:rsidRPr="00A1236C">
              <w:rPr>
                <w:b w:val="0"/>
                <w:bCs/>
                <w:spacing w:val="-9"/>
              </w:rPr>
              <w:t xml:space="preserve"> </w:t>
            </w:r>
            <w:r w:rsidRPr="00A1236C">
              <w:rPr>
                <w:b w:val="0"/>
                <w:bCs/>
                <w:spacing w:val="-4"/>
              </w:rPr>
              <w:t>form</w:t>
            </w:r>
          </w:p>
          <w:p w14:paraId="56D08AA6" w14:textId="10605250" w:rsidR="002937AA" w:rsidRPr="00A1236C" w:rsidRDefault="003949A8" w:rsidP="00DA76FB">
            <w:pPr>
              <w:pStyle w:val="TableParagraph"/>
              <w:numPr>
                <w:ilvl w:val="0"/>
                <w:numId w:val="7"/>
              </w:numPr>
              <w:tabs>
                <w:tab w:val="left" w:pos="817"/>
              </w:tabs>
              <w:rPr>
                <w:b w:val="0"/>
                <w:bCs/>
              </w:rPr>
            </w:pPr>
            <w:r w:rsidRPr="00A1236C">
              <w:rPr>
                <w:b w:val="0"/>
                <w:bCs/>
              </w:rPr>
              <w:t>Organizes</w:t>
            </w:r>
            <w:r w:rsidRPr="00A1236C">
              <w:rPr>
                <w:b w:val="0"/>
                <w:bCs/>
                <w:spacing w:val="-9"/>
              </w:rPr>
              <w:t xml:space="preserve"> </w:t>
            </w:r>
            <w:r w:rsidRPr="00A1236C">
              <w:rPr>
                <w:b w:val="0"/>
                <w:bCs/>
              </w:rPr>
              <w:t>the</w:t>
            </w:r>
            <w:r w:rsidRPr="00A1236C">
              <w:rPr>
                <w:b w:val="0"/>
                <w:bCs/>
                <w:spacing w:val="-9"/>
              </w:rPr>
              <w:t xml:space="preserve"> </w:t>
            </w:r>
            <w:r w:rsidRPr="00A1236C">
              <w:rPr>
                <w:b w:val="0"/>
                <w:bCs/>
              </w:rPr>
              <w:t>annual Airman</w:t>
            </w:r>
            <w:r w:rsidRPr="00A1236C">
              <w:rPr>
                <w:b w:val="0"/>
                <w:bCs/>
                <w:spacing w:val="-4"/>
              </w:rPr>
              <w:t xml:space="preserve"> </w:t>
            </w:r>
            <w:r w:rsidRPr="00A1236C">
              <w:rPr>
                <w:b w:val="0"/>
                <w:bCs/>
              </w:rPr>
              <w:t>Cookie</w:t>
            </w:r>
            <w:r w:rsidRPr="00A1236C">
              <w:rPr>
                <w:b w:val="0"/>
                <w:bCs/>
                <w:spacing w:val="-10"/>
              </w:rPr>
              <w:t xml:space="preserve"> </w:t>
            </w:r>
            <w:r w:rsidRPr="00A1236C">
              <w:rPr>
                <w:b w:val="0"/>
                <w:bCs/>
              </w:rPr>
              <w:t>Drive</w:t>
            </w:r>
            <w:r w:rsidRPr="00A1236C">
              <w:rPr>
                <w:b w:val="0"/>
                <w:bCs/>
                <w:spacing w:val="-9"/>
              </w:rPr>
              <w:t xml:space="preserve"> </w:t>
            </w:r>
            <w:r w:rsidRPr="00A1236C">
              <w:rPr>
                <w:b w:val="0"/>
                <w:bCs/>
              </w:rPr>
              <w:t>in</w:t>
            </w:r>
            <w:r w:rsidRPr="00A1236C">
              <w:rPr>
                <w:b w:val="0"/>
                <w:bCs/>
                <w:spacing w:val="-5"/>
              </w:rPr>
              <w:t xml:space="preserve"> </w:t>
            </w:r>
            <w:r w:rsidRPr="00A1236C">
              <w:rPr>
                <w:b w:val="0"/>
                <w:bCs/>
                <w:spacing w:val="-2"/>
              </w:rPr>
              <w:t>December</w:t>
            </w:r>
          </w:p>
          <w:p w14:paraId="0CBB4D15" w14:textId="77777777" w:rsidR="00A1236C" w:rsidRPr="00F6631D" w:rsidRDefault="00A1236C" w:rsidP="003949A8">
            <w:pPr>
              <w:rPr>
                <w:rFonts w:ascii="Calibri" w:hAnsi="Calibri" w:cs="Calibri"/>
                <w:b w:val="0"/>
                <w:szCs w:val="22"/>
              </w:rPr>
            </w:pPr>
          </w:p>
          <w:p w14:paraId="31FBAEA4" w14:textId="77777777" w:rsidR="002937AA" w:rsidRPr="00F6631D" w:rsidRDefault="002937AA" w:rsidP="00777EA9">
            <w:pPr>
              <w:rPr>
                <w:rFonts w:ascii="Calibri" w:hAnsi="Calibri" w:cs="Calibri"/>
                <w:bCs/>
              </w:rPr>
            </w:pPr>
            <w:r w:rsidRPr="00F6631D">
              <w:rPr>
                <w:rFonts w:ascii="Calibri" w:hAnsi="Calibri" w:cs="Calibri"/>
                <w:bCs/>
              </w:rPr>
              <w:t xml:space="preserve">Governance: </w:t>
            </w:r>
          </w:p>
          <w:p w14:paraId="1F6795C8" w14:textId="27D14E4C" w:rsidR="002937AA" w:rsidRPr="00F6631D" w:rsidRDefault="002937AA" w:rsidP="00274FB3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Update documents as required and provide copies for the SSC President, SSC Parliamentarian binders</w:t>
            </w:r>
          </w:p>
          <w:p w14:paraId="63E9E914" w14:textId="2D19BF0B" w:rsidR="002937AA" w:rsidRPr="00F6631D" w:rsidRDefault="002937AA" w:rsidP="00274FB3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Manages </w:t>
            </w:r>
            <w:r w:rsidR="00290659">
              <w:rPr>
                <w:rFonts w:ascii="Calibri" w:hAnsi="Calibri" w:cs="Calibri"/>
                <w:b w:val="0"/>
                <w:bCs/>
                <w:szCs w:val="22"/>
              </w:rPr>
              <w:t>Philanthropy/Charitable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Chair email and Google Drive </w:t>
            </w:r>
          </w:p>
          <w:p w14:paraId="486A182F" w14:textId="4065BAC8" w:rsidR="002937AA" w:rsidRPr="00F6631D" w:rsidRDefault="002937AA" w:rsidP="00274FB3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Ensure official communication, other than </w:t>
            </w:r>
            <w:r w:rsidR="006C56C4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SSC Committee/Board, </w:t>
            </w:r>
            <w:r w:rsidR="00652BC4" w:rsidRPr="00F6631D">
              <w:rPr>
                <w:rFonts w:ascii="Calibri" w:hAnsi="Calibri" w:cs="Calibri"/>
                <w:b w:val="0"/>
                <w:bCs/>
                <w:szCs w:val="22"/>
              </w:rPr>
              <w:t>is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approved by the SSC President</w:t>
            </w:r>
          </w:p>
          <w:p w14:paraId="2E5F8C96" w14:textId="09DDA082" w:rsidR="002937AA" w:rsidRPr="00F6631D" w:rsidRDefault="002937AA" w:rsidP="00274FB3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</w:rPr>
              <w:t xml:space="preserve">Ensure ALL printed material (documents &amp; images) </w:t>
            </w:r>
            <w:r w:rsidR="00652BC4" w:rsidRPr="00F6631D">
              <w:rPr>
                <w:rFonts w:ascii="Calibri" w:hAnsi="Calibri" w:cs="Calibri"/>
                <w:b w:val="0"/>
                <w:bCs/>
              </w:rPr>
              <w:t>includes</w:t>
            </w:r>
            <w:r w:rsidRPr="00F6631D">
              <w:rPr>
                <w:rFonts w:ascii="Calibri" w:hAnsi="Calibri" w:cs="Calibri"/>
                <w:b w:val="0"/>
                <w:bCs/>
              </w:rPr>
              <w:t xml:space="preserve"> the ‘Non DOD’ state as stated in the SSC Bylaws</w:t>
            </w:r>
          </w:p>
        </w:tc>
      </w:tr>
    </w:tbl>
    <w:p w14:paraId="76C8C318" w14:textId="2F7E4E4F" w:rsidR="001A5336" w:rsidRPr="00F6631D" w:rsidRDefault="001A5336" w:rsidP="00E31271">
      <w:pPr>
        <w:rPr>
          <w:rFonts w:ascii="Calibri" w:hAnsi="Calibri" w:cs="Calibri"/>
        </w:rPr>
      </w:pPr>
    </w:p>
    <w:sectPr w:rsidR="001A5336" w:rsidRPr="00F6631D" w:rsidSect="00F95CE1">
      <w:pgSz w:w="12240" w:h="15840" w:code="1"/>
      <w:pgMar w:top="720" w:right="1080" w:bottom="720" w:left="108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MT-ExtraLight">
    <w:panose1 w:val="020B020402010402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A6D"/>
    <w:multiLevelType w:val="hybridMultilevel"/>
    <w:tmpl w:val="F98AE8DC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267A4264"/>
    <w:multiLevelType w:val="hybridMultilevel"/>
    <w:tmpl w:val="4D7851B2"/>
    <w:lvl w:ilvl="0" w:tplc="9C145C4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D2CCE"/>
    <w:multiLevelType w:val="multilevel"/>
    <w:tmpl w:val="E97E27FA"/>
    <w:lvl w:ilvl="0">
      <w:start w:val="1"/>
      <w:numFmt w:val="bullet"/>
      <w:pStyle w:val="List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pStyle w:val="ListBullet2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pStyle w:val="ListBullet3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3" w15:restartNumberingAfterBreak="0">
    <w:nsid w:val="41BD2824"/>
    <w:multiLevelType w:val="multilevel"/>
    <w:tmpl w:val="7736B634"/>
    <w:styleLink w:val="NumberedLists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288" w:hanging="245"/>
      </w:pPr>
      <w:rPr>
        <w:rFonts w:ascii="AbadiMT-ExtraLight" w:hAnsi="AbadiMT-ExtraLight" w:hint="default"/>
        <w:b/>
        <w:sz w:val="12"/>
      </w:rPr>
    </w:lvl>
    <w:lvl w:ilvl="1">
      <w:start w:val="1"/>
      <w:numFmt w:val="bullet"/>
      <w:lvlText w:val="▪"/>
      <w:lvlJc w:val="left"/>
      <w:pPr>
        <w:tabs>
          <w:tab w:val="num" w:pos="1008"/>
        </w:tabs>
        <w:ind w:left="576" w:hanging="144"/>
      </w:pPr>
      <w:rPr>
        <w:rFonts w:ascii="Calibri Light" w:hAnsi="Calibri Light" w:hint="default"/>
        <w:b/>
        <w:i w:val="0"/>
        <w:sz w:val="16"/>
      </w:rPr>
    </w:lvl>
    <w:lvl w:ilvl="2">
      <w:start w:val="1"/>
      <w:numFmt w:val="bullet"/>
      <w:lvlText w:val="-"/>
      <w:lvlJc w:val="left"/>
      <w:pPr>
        <w:tabs>
          <w:tab w:val="num" w:pos="1296"/>
        </w:tabs>
        <w:ind w:left="864" w:hanging="144"/>
      </w:pPr>
      <w:rPr>
        <w:rFonts w:ascii="Abadi" w:hAnsi="Abadi" w:hint="default"/>
        <w:b/>
        <w:i w:val="0"/>
        <w:sz w:val="16"/>
      </w:rPr>
    </w:lvl>
    <w:lvl w:ilvl="3">
      <w:start w:val="1"/>
      <w:numFmt w:val="bullet"/>
      <w:lvlText w:val="▪"/>
      <w:lvlJc w:val="left"/>
      <w:pPr>
        <w:tabs>
          <w:tab w:val="num" w:pos="1584"/>
        </w:tabs>
        <w:ind w:left="1152" w:hanging="144"/>
      </w:pPr>
      <w:rPr>
        <w:rFonts w:ascii="Calibri Light" w:hAnsi="Calibri Light" w:hint="default"/>
        <w:b/>
        <w:i w:val="0"/>
        <w:sz w:val="16"/>
      </w:rPr>
    </w:lvl>
    <w:lvl w:ilvl="4">
      <w:start w:val="1"/>
      <w:numFmt w:val="bullet"/>
      <w:lvlText w:val="-"/>
      <w:lvlJc w:val="left"/>
      <w:pPr>
        <w:tabs>
          <w:tab w:val="num" w:pos="1872"/>
        </w:tabs>
        <w:ind w:left="1440" w:hanging="144"/>
      </w:pPr>
      <w:rPr>
        <w:rFonts w:ascii="Abadi" w:hAnsi="Abadi" w:hint="default"/>
        <w:b/>
        <w:i w:val="0"/>
        <w:sz w:val="16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1728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8"/>
        </w:tabs>
        <w:ind w:left="2016" w:hanging="14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36"/>
        </w:tabs>
        <w:ind w:left="2304" w:hanging="14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024"/>
        </w:tabs>
        <w:ind w:left="2592" w:hanging="144"/>
      </w:pPr>
      <w:rPr>
        <w:rFonts w:hint="default"/>
      </w:rPr>
    </w:lvl>
  </w:abstractNum>
  <w:abstractNum w:abstractNumId="4" w15:restartNumberingAfterBreak="0">
    <w:nsid w:val="4F5C465E"/>
    <w:multiLevelType w:val="hybridMultilevel"/>
    <w:tmpl w:val="7F5C6D1A"/>
    <w:lvl w:ilvl="0" w:tplc="04090001">
      <w:start w:val="1"/>
      <w:numFmt w:val="bullet"/>
      <w:lvlText w:val=""/>
      <w:lvlJc w:val="left"/>
      <w:pPr>
        <w:ind w:left="504" w:hanging="288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C2E41E0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AF62DC64">
      <w:numFmt w:val="bullet"/>
      <w:lvlText w:val="•"/>
      <w:lvlJc w:val="left"/>
      <w:pPr>
        <w:ind w:left="2636" w:hanging="360"/>
      </w:pPr>
      <w:rPr>
        <w:rFonts w:hint="default"/>
        <w:lang w:val="en-US" w:eastAsia="en-US" w:bidi="ar-SA"/>
      </w:rPr>
    </w:lvl>
    <w:lvl w:ilvl="3" w:tplc="89FE7DE6">
      <w:numFmt w:val="bullet"/>
      <w:lvlText w:val="•"/>
      <w:lvlJc w:val="left"/>
      <w:pPr>
        <w:ind w:left="3544" w:hanging="360"/>
      </w:pPr>
      <w:rPr>
        <w:rFonts w:hint="default"/>
        <w:lang w:val="en-US" w:eastAsia="en-US" w:bidi="ar-SA"/>
      </w:rPr>
    </w:lvl>
    <w:lvl w:ilvl="4" w:tplc="6F8A709E">
      <w:numFmt w:val="bullet"/>
      <w:lvlText w:val="•"/>
      <w:lvlJc w:val="left"/>
      <w:pPr>
        <w:ind w:left="4452" w:hanging="360"/>
      </w:pPr>
      <w:rPr>
        <w:rFonts w:hint="default"/>
        <w:lang w:val="en-US" w:eastAsia="en-US" w:bidi="ar-SA"/>
      </w:rPr>
    </w:lvl>
    <w:lvl w:ilvl="5" w:tplc="D0BC42EE"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6" w:tplc="F37C84A4">
      <w:numFmt w:val="bullet"/>
      <w:lvlText w:val="•"/>
      <w:lvlJc w:val="left"/>
      <w:pPr>
        <w:ind w:left="6268" w:hanging="360"/>
      </w:pPr>
      <w:rPr>
        <w:rFonts w:hint="default"/>
        <w:lang w:val="en-US" w:eastAsia="en-US" w:bidi="ar-SA"/>
      </w:rPr>
    </w:lvl>
    <w:lvl w:ilvl="7" w:tplc="F63AC230">
      <w:numFmt w:val="bullet"/>
      <w:lvlText w:val="•"/>
      <w:lvlJc w:val="left"/>
      <w:pPr>
        <w:ind w:left="7176" w:hanging="360"/>
      </w:pPr>
      <w:rPr>
        <w:rFonts w:hint="default"/>
        <w:lang w:val="en-US" w:eastAsia="en-US" w:bidi="ar-SA"/>
      </w:rPr>
    </w:lvl>
    <w:lvl w:ilvl="8" w:tplc="44FE3D62">
      <w:numFmt w:val="bullet"/>
      <w:lvlText w:val="•"/>
      <w:lvlJc w:val="left"/>
      <w:pPr>
        <w:ind w:left="808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98242D9"/>
    <w:multiLevelType w:val="multilevel"/>
    <w:tmpl w:val="0720A152"/>
    <w:styleLink w:val="ListBullets"/>
    <w:lvl w:ilvl="0">
      <w:start w:val="1"/>
      <w:numFmt w:val="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num w:numId="1" w16cid:durableId="569924379">
    <w:abstractNumId w:val="5"/>
  </w:num>
  <w:num w:numId="2" w16cid:durableId="1765875284">
    <w:abstractNumId w:val="3"/>
  </w:num>
  <w:num w:numId="3" w16cid:durableId="1976324968">
    <w:abstractNumId w:val="3"/>
  </w:num>
  <w:num w:numId="4" w16cid:durableId="639000579">
    <w:abstractNumId w:val="2"/>
  </w:num>
  <w:num w:numId="5" w16cid:durableId="1060518676">
    <w:abstractNumId w:val="1"/>
  </w:num>
  <w:num w:numId="6" w16cid:durableId="724186004">
    <w:abstractNumId w:val="0"/>
  </w:num>
  <w:num w:numId="7" w16cid:durableId="2024940856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35"/>
    <w:rsid w:val="00016018"/>
    <w:rsid w:val="00016E80"/>
    <w:rsid w:val="00053BBD"/>
    <w:rsid w:val="000737D0"/>
    <w:rsid w:val="000A2FB6"/>
    <w:rsid w:val="000B41A9"/>
    <w:rsid w:val="000D2233"/>
    <w:rsid w:val="00114D22"/>
    <w:rsid w:val="00171651"/>
    <w:rsid w:val="00184057"/>
    <w:rsid w:val="00196C4C"/>
    <w:rsid w:val="001A5336"/>
    <w:rsid w:val="001C3EEA"/>
    <w:rsid w:val="001E605A"/>
    <w:rsid w:val="002139CE"/>
    <w:rsid w:val="002317C4"/>
    <w:rsid w:val="00262886"/>
    <w:rsid w:val="00274FB3"/>
    <w:rsid w:val="00290659"/>
    <w:rsid w:val="002937AA"/>
    <w:rsid w:val="002E218A"/>
    <w:rsid w:val="002E3F5C"/>
    <w:rsid w:val="00307326"/>
    <w:rsid w:val="0033039B"/>
    <w:rsid w:val="003312DC"/>
    <w:rsid w:val="00345A67"/>
    <w:rsid w:val="00357DDC"/>
    <w:rsid w:val="00380C19"/>
    <w:rsid w:val="003949A8"/>
    <w:rsid w:val="003A719B"/>
    <w:rsid w:val="003B0F50"/>
    <w:rsid w:val="003B6582"/>
    <w:rsid w:val="003F46E0"/>
    <w:rsid w:val="00413FF7"/>
    <w:rsid w:val="00444429"/>
    <w:rsid w:val="00464955"/>
    <w:rsid w:val="00475CA2"/>
    <w:rsid w:val="00482E8D"/>
    <w:rsid w:val="00492501"/>
    <w:rsid w:val="00492511"/>
    <w:rsid w:val="00495C03"/>
    <w:rsid w:val="004974D3"/>
    <w:rsid w:val="004F5D0F"/>
    <w:rsid w:val="005106D7"/>
    <w:rsid w:val="00534F39"/>
    <w:rsid w:val="005564C2"/>
    <w:rsid w:val="0056229D"/>
    <w:rsid w:val="00567FD5"/>
    <w:rsid w:val="00570078"/>
    <w:rsid w:val="005963B5"/>
    <w:rsid w:val="005A1E24"/>
    <w:rsid w:val="005B3EBE"/>
    <w:rsid w:val="005B4A35"/>
    <w:rsid w:val="005B6CC7"/>
    <w:rsid w:val="005B6E82"/>
    <w:rsid w:val="005C0A9E"/>
    <w:rsid w:val="005E150C"/>
    <w:rsid w:val="00616031"/>
    <w:rsid w:val="0064545D"/>
    <w:rsid w:val="00650D43"/>
    <w:rsid w:val="00652BC4"/>
    <w:rsid w:val="006931C8"/>
    <w:rsid w:val="006B604E"/>
    <w:rsid w:val="006C56C4"/>
    <w:rsid w:val="006E65BA"/>
    <w:rsid w:val="006F3B0D"/>
    <w:rsid w:val="0070130B"/>
    <w:rsid w:val="007208D7"/>
    <w:rsid w:val="007375B9"/>
    <w:rsid w:val="00752591"/>
    <w:rsid w:val="007660AA"/>
    <w:rsid w:val="00777EA9"/>
    <w:rsid w:val="0078333C"/>
    <w:rsid w:val="007844AF"/>
    <w:rsid w:val="007D12E6"/>
    <w:rsid w:val="007D142A"/>
    <w:rsid w:val="007D1AE4"/>
    <w:rsid w:val="007E736B"/>
    <w:rsid w:val="0081327F"/>
    <w:rsid w:val="00853B90"/>
    <w:rsid w:val="008C0EA7"/>
    <w:rsid w:val="008C6CE7"/>
    <w:rsid w:val="008D3CCC"/>
    <w:rsid w:val="009474B9"/>
    <w:rsid w:val="00951602"/>
    <w:rsid w:val="00973D3B"/>
    <w:rsid w:val="0098559C"/>
    <w:rsid w:val="00986074"/>
    <w:rsid w:val="009A102A"/>
    <w:rsid w:val="009A320B"/>
    <w:rsid w:val="009C6961"/>
    <w:rsid w:val="009D4539"/>
    <w:rsid w:val="009F2EB8"/>
    <w:rsid w:val="00A1236C"/>
    <w:rsid w:val="00A155DC"/>
    <w:rsid w:val="00A24F25"/>
    <w:rsid w:val="00A26776"/>
    <w:rsid w:val="00A27114"/>
    <w:rsid w:val="00A409F0"/>
    <w:rsid w:val="00A4696D"/>
    <w:rsid w:val="00A56BA0"/>
    <w:rsid w:val="00A74EEB"/>
    <w:rsid w:val="00A935E0"/>
    <w:rsid w:val="00AE6CE7"/>
    <w:rsid w:val="00B0695B"/>
    <w:rsid w:val="00B32C5F"/>
    <w:rsid w:val="00B4112A"/>
    <w:rsid w:val="00B755DB"/>
    <w:rsid w:val="00BA4957"/>
    <w:rsid w:val="00BC1DA4"/>
    <w:rsid w:val="00BC255F"/>
    <w:rsid w:val="00BD7E8E"/>
    <w:rsid w:val="00BF3E35"/>
    <w:rsid w:val="00BF6AED"/>
    <w:rsid w:val="00C046E3"/>
    <w:rsid w:val="00C141E0"/>
    <w:rsid w:val="00C93134"/>
    <w:rsid w:val="00CC4783"/>
    <w:rsid w:val="00D307C4"/>
    <w:rsid w:val="00D86A8C"/>
    <w:rsid w:val="00DA76FB"/>
    <w:rsid w:val="00DB3ED2"/>
    <w:rsid w:val="00DC272B"/>
    <w:rsid w:val="00DC5ED4"/>
    <w:rsid w:val="00DE18C0"/>
    <w:rsid w:val="00DE3101"/>
    <w:rsid w:val="00DE78DC"/>
    <w:rsid w:val="00E31271"/>
    <w:rsid w:val="00E8120E"/>
    <w:rsid w:val="00E93A85"/>
    <w:rsid w:val="00E94866"/>
    <w:rsid w:val="00EA658A"/>
    <w:rsid w:val="00EC274C"/>
    <w:rsid w:val="00EE4727"/>
    <w:rsid w:val="00F05A0A"/>
    <w:rsid w:val="00F475BD"/>
    <w:rsid w:val="00F5095F"/>
    <w:rsid w:val="00F56B57"/>
    <w:rsid w:val="00F6396A"/>
    <w:rsid w:val="00F6631D"/>
    <w:rsid w:val="00F95CE1"/>
    <w:rsid w:val="00FA69DD"/>
    <w:rsid w:val="00FC600D"/>
    <w:rsid w:val="00FF1035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DE61"/>
  <w15:chartTrackingRefBased/>
  <w15:docId w15:val="{FB4787A1-8974-45B7-8561-3B6B5D2E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adiMT-ExtraLight" w:eastAsiaTheme="minorHAnsi" w:hAnsi="AbadiMT-ExtraLight" w:cstheme="minorBidi"/>
        <w:kern w:val="2"/>
        <w:sz w:val="16"/>
        <w:szCs w:val="16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AA"/>
    <w:rPr>
      <w:rFonts w:ascii="Calibri Light" w:hAnsi="Calibri Light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53B90"/>
    <w:pPr>
      <w:keepNext/>
      <w:keepLines/>
      <w:spacing w:before="80"/>
      <w:outlineLvl w:val="0"/>
    </w:pPr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53B90"/>
    <w:pPr>
      <w:keepNext/>
      <w:keepLines/>
      <w:spacing w:before="80"/>
      <w:outlineLvl w:val="1"/>
    </w:pPr>
    <w:rPr>
      <w:rFonts w:eastAsiaTheme="majorEastAsia" w:cstheme="majorBidi"/>
      <w:b/>
      <w:color w:val="0F4761" w:themeColor="accent1" w:themeShade="BF"/>
      <w:sz w:val="1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53B90"/>
    <w:pPr>
      <w:keepNext/>
      <w:keepLines/>
      <w:outlineLvl w:val="2"/>
    </w:pPr>
    <w:rPr>
      <w:rFonts w:eastAsiaTheme="majorEastAsia" w:cstheme="majorBidi"/>
      <w:b/>
      <w:i/>
      <w:color w:val="4C94D8" w:themeColor="text2" w:themeTint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FB6"/>
    <w:pPr>
      <w:keepNext/>
      <w:keepLines/>
      <w:spacing w:before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F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F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F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F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F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qFormat/>
    <w:rsid w:val="0064545D"/>
    <w:pPr>
      <w:numPr>
        <w:numId w:val="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3B90"/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3B90"/>
    <w:rPr>
      <w:rFonts w:eastAsiaTheme="majorEastAsia" w:cstheme="majorBidi"/>
      <w:b/>
      <w:color w:val="0F4761" w:themeColor="accent1" w:themeShade="BF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3B90"/>
    <w:rPr>
      <w:rFonts w:eastAsiaTheme="majorEastAsia" w:cstheme="majorBidi"/>
      <w:b/>
      <w:i/>
      <w:color w:val="4C94D8" w:themeColor="text2" w:themeTint="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F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F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F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F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FB6"/>
    <w:rPr>
      <w:rFonts w:asciiTheme="minorHAnsi" w:eastAsiaTheme="majorEastAsia" w:hAnsiTheme="minorHAnsi" w:cstheme="majorBidi"/>
      <w:color w:val="272727" w:themeColor="text1" w:themeTint="D8"/>
    </w:rPr>
  </w:style>
  <w:style w:type="paragraph" w:styleId="ListBullet2">
    <w:name w:val="List Bullet 2"/>
    <w:basedOn w:val="Normal"/>
    <w:uiPriority w:val="99"/>
    <w:unhideWhenUsed/>
    <w:rsid w:val="0064545D"/>
    <w:pPr>
      <w:numPr>
        <w:ilvl w:val="1"/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4545D"/>
    <w:pPr>
      <w:numPr>
        <w:ilvl w:val="2"/>
        <w:numId w:val="4"/>
      </w:numPr>
      <w:contextualSpacing/>
    </w:pPr>
  </w:style>
  <w:style w:type="paragraph" w:styleId="Title">
    <w:name w:val="Title"/>
    <w:basedOn w:val="Normal"/>
    <w:next w:val="Normal"/>
    <w:link w:val="TitleChar"/>
    <w:autoRedefine/>
    <w:uiPriority w:val="8"/>
    <w:qFormat/>
    <w:rsid w:val="00853B90"/>
    <w:pPr>
      <w:spacing w:before="120"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8"/>
    <w:rsid w:val="00853B90"/>
    <w:rPr>
      <w:rFonts w:eastAsiaTheme="majorEastAsia" w:cstheme="majorBidi"/>
      <w:b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FB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2FB6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95C03"/>
    <w:rPr>
      <w:color w:val="467886" w:themeColor="hyperlink"/>
      <w:u w:val="single"/>
    </w:rPr>
  </w:style>
  <w:style w:type="paragraph" w:styleId="NoSpacing">
    <w:name w:val="No Spacing"/>
    <w:autoRedefine/>
    <w:uiPriority w:val="10"/>
    <w:qFormat/>
    <w:rsid w:val="000A2FB6"/>
  </w:style>
  <w:style w:type="paragraph" w:styleId="ListParagraph">
    <w:name w:val="List Paragraph"/>
    <w:basedOn w:val="Normal"/>
    <w:autoRedefine/>
    <w:uiPriority w:val="34"/>
    <w:qFormat/>
    <w:rsid w:val="005B3EBE"/>
    <w:pPr>
      <w:numPr>
        <w:numId w:val="5"/>
      </w:numPr>
      <w:contextualSpacing/>
    </w:pPr>
    <w:rPr>
      <w:rFonts w:cs="Calibri Light"/>
      <w:bCs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0A2F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FB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FB6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FB6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495C03"/>
    <w:rPr>
      <w:color w:val="605E5C"/>
      <w:shd w:val="clear" w:color="auto" w:fill="E1DFDD"/>
    </w:rPr>
  </w:style>
  <w:style w:type="numbering" w:customStyle="1" w:styleId="ListBullets">
    <w:name w:val="ListBullets"/>
    <w:uiPriority w:val="99"/>
    <w:rsid w:val="0064545D"/>
    <w:pPr>
      <w:numPr>
        <w:numId w:val="1"/>
      </w:numPr>
    </w:pPr>
  </w:style>
  <w:style w:type="numbering" w:customStyle="1" w:styleId="NumberedLists">
    <w:name w:val="Numbered Lists"/>
    <w:uiPriority w:val="99"/>
    <w:rsid w:val="005A1E24"/>
    <w:pPr>
      <w:numPr>
        <w:numId w:val="2"/>
      </w:numPr>
    </w:pPr>
  </w:style>
  <w:style w:type="table" w:styleId="PlainTable3">
    <w:name w:val="Plain Table 3"/>
    <w:basedOn w:val="TableNormal"/>
    <w:uiPriority w:val="43"/>
    <w:rsid w:val="00495C03"/>
    <w:tblPr>
      <w:tblStyleRowBandSize w:val="1"/>
      <w:tblStyleColBandSize w:val="1"/>
    </w:tblPr>
    <w:tcPr>
      <w:vAlign w:val="center"/>
    </w:tcPr>
    <w:tblStylePr w:type="firstRow">
      <w:pPr>
        <w:jc w:val="center"/>
      </w:pPr>
      <w:rPr>
        <w:rFonts w:ascii="AbadiMT-ExtraLight" w:hAnsi="AbadiMT-ExtraLight"/>
        <w:b/>
        <w:bCs/>
        <w:caps/>
        <w:sz w:val="16"/>
      </w:rPr>
      <w:tblPr/>
      <w:tcPr>
        <w:shd w:val="clear" w:color="auto" w:fill="ADADAD" w:themeFill="background2" w:themeFillShade="BF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pPr>
        <w:jc w:val="left"/>
      </w:pPr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1D1D1" w:themeFill="background2" w:themeFillShade="E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9C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3" w:type="dxa"/>
        <w:right w:w="43" w:type="dxa"/>
      </w:tblCellMar>
    </w:tblPr>
    <w:tcPr>
      <w:vAlign w:val="center"/>
    </w:tcPr>
    <w:tblStylePr w:type="firstCol">
      <w:rPr>
        <w:rFonts w:ascii="AbadiMT-ExtraLight" w:hAnsi="AbadiMT-ExtraLight"/>
        <w:b/>
        <w:sz w:val="16"/>
      </w:rPr>
    </w:tblStylePr>
  </w:style>
  <w:style w:type="paragraph" w:styleId="ListNumber">
    <w:name w:val="List Number"/>
    <w:basedOn w:val="Normal"/>
    <w:uiPriority w:val="99"/>
    <w:unhideWhenUsed/>
    <w:rsid w:val="005A1E24"/>
    <w:pPr>
      <w:numPr>
        <w:numId w:val="3"/>
      </w:numPr>
      <w:contextualSpacing/>
    </w:pPr>
  </w:style>
  <w:style w:type="paragraph" w:customStyle="1" w:styleId="TableParagraph">
    <w:name w:val="Table Paragraph"/>
    <w:basedOn w:val="Normal"/>
    <w:uiPriority w:val="1"/>
    <w:qFormat/>
    <w:rsid w:val="003949A8"/>
    <w:pPr>
      <w:widowControl w:val="0"/>
      <w:autoSpaceDE w:val="0"/>
      <w:autoSpaceDN w:val="0"/>
      <w:ind w:left="97"/>
    </w:pPr>
    <w:rPr>
      <w:rFonts w:ascii="Calibri" w:eastAsia="Calibri" w:hAnsi="Calibri" w:cs="Calibri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A5BC4-0B4D-49D5-9F30-D206842B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McPeek</dc:creator>
  <cp:keywords/>
  <dc:description/>
  <cp:lastModifiedBy>Angel McPeek</cp:lastModifiedBy>
  <cp:revision>48</cp:revision>
  <cp:lastPrinted>2026-07-06T21:07:00Z</cp:lastPrinted>
  <dcterms:created xsi:type="dcterms:W3CDTF">2026-07-06T20:53:00Z</dcterms:created>
  <dcterms:modified xsi:type="dcterms:W3CDTF">2026-09-04T02:39:00Z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8e2e9a78-8044-492f-aeca-0bdde478a7f8</vt:lpwstr>
  </property>
</Properties>
</file>