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CellMar>
          <w:left w:w="101" w:type="dxa"/>
        </w:tblCellMar>
        <w:tblLook w:val="04A0" w:firstRow="1" w:lastRow="0" w:firstColumn="1" w:lastColumn="0" w:noHBand="0" w:noVBand="1"/>
      </w:tblPr>
      <w:tblGrid>
        <w:gridCol w:w="1975"/>
        <w:gridCol w:w="3116"/>
        <w:gridCol w:w="2014"/>
        <w:gridCol w:w="2965"/>
      </w:tblGrid>
      <w:tr w:rsidR="00E31271" w:rsidRPr="00F6631D" w14:paraId="47EA65DF" w14:textId="77777777" w:rsidTr="00F95C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21EACDEB" w14:textId="3440887B" w:rsidR="00E31271" w:rsidRPr="00F6631D" w:rsidRDefault="009A320B" w:rsidP="008C0EA7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Position</w:t>
            </w:r>
            <w:r w:rsidR="00E31271" w:rsidRPr="00F6631D">
              <w:rPr>
                <w:rFonts w:ascii="Calibri" w:hAnsi="Calibri" w:cs="Calibri"/>
                <w:szCs w:val="22"/>
              </w:rPr>
              <w:t xml:space="preserve"> Description</w:t>
            </w:r>
          </w:p>
        </w:tc>
      </w:tr>
      <w:tr w:rsidR="00E31271" w:rsidRPr="00F6631D" w14:paraId="2BF4CF60" w14:textId="77777777" w:rsidTr="00A355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shd w:val="clear" w:color="auto" w:fill="B6DDE7"/>
          </w:tcPr>
          <w:p w14:paraId="0652EA04" w14:textId="50F48AEB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Position</w:t>
            </w:r>
          </w:p>
        </w:tc>
        <w:tc>
          <w:tcPr>
            <w:tcW w:w="1547" w:type="pct"/>
          </w:tcPr>
          <w:p w14:paraId="35E8524D" w14:textId="4945E1A5" w:rsidR="00E31271" w:rsidRPr="00F6631D" w:rsidRDefault="00FC748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Special Activities Coordinator</w:t>
            </w:r>
          </w:p>
        </w:tc>
        <w:tc>
          <w:tcPr>
            <w:tcW w:w="1000" w:type="pct"/>
            <w:shd w:val="clear" w:color="auto" w:fill="B6DDE7"/>
          </w:tcPr>
          <w:p w14:paraId="2CAA2C51" w14:textId="0A5CAF84" w:rsidR="00E31271" w:rsidRPr="00F6631D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F6631D">
              <w:rPr>
                <w:rFonts w:ascii="Calibri" w:hAnsi="Calibri" w:cs="Calibri"/>
                <w:b/>
                <w:bCs/>
                <w:szCs w:val="22"/>
              </w:rPr>
              <w:t>Co-Chair Allowed</w:t>
            </w:r>
          </w:p>
        </w:tc>
        <w:tc>
          <w:tcPr>
            <w:tcW w:w="1472" w:type="pct"/>
          </w:tcPr>
          <w:p w14:paraId="1772D8D3" w14:textId="64A8B79A" w:rsidR="00E31271" w:rsidRPr="00F6631D" w:rsidRDefault="00FC748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Yes</w:t>
            </w:r>
          </w:p>
        </w:tc>
      </w:tr>
      <w:tr w:rsidR="00E31271" w:rsidRPr="00F6631D" w14:paraId="62CF9D14" w14:textId="77777777" w:rsidTr="00A355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shd w:val="clear" w:color="auto" w:fill="B6DDE7"/>
          </w:tcPr>
          <w:p w14:paraId="69C45C9B" w14:textId="7667D439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Term</w:t>
            </w:r>
          </w:p>
        </w:tc>
        <w:tc>
          <w:tcPr>
            <w:tcW w:w="1547" w:type="pct"/>
          </w:tcPr>
          <w:p w14:paraId="2D219222" w14:textId="05FCC69A" w:rsidR="00E31271" w:rsidRPr="00F6631D" w:rsidRDefault="00E82279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1 year</w:t>
            </w:r>
          </w:p>
        </w:tc>
        <w:tc>
          <w:tcPr>
            <w:tcW w:w="1000" w:type="pct"/>
            <w:shd w:val="clear" w:color="auto" w:fill="B6DDE7"/>
          </w:tcPr>
          <w:p w14:paraId="7BEFE46F" w14:textId="67B0F3C5" w:rsidR="00E31271" w:rsidRPr="00F6631D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F6631D">
              <w:rPr>
                <w:rFonts w:ascii="Calibri" w:hAnsi="Calibri" w:cs="Calibri"/>
                <w:b/>
                <w:bCs/>
                <w:szCs w:val="22"/>
              </w:rPr>
              <w:t>Successor</w:t>
            </w:r>
          </w:p>
        </w:tc>
        <w:tc>
          <w:tcPr>
            <w:tcW w:w="1472" w:type="pct"/>
          </w:tcPr>
          <w:p w14:paraId="3D1B7E78" w14:textId="23E02071" w:rsidR="00E31271" w:rsidRPr="00F6631D" w:rsidRDefault="007375B9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Appointment</w:t>
            </w:r>
          </w:p>
        </w:tc>
      </w:tr>
      <w:tr w:rsidR="00E31271" w:rsidRPr="00F6631D" w14:paraId="5AF01EB5" w14:textId="77777777" w:rsidTr="00A355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tcBorders>
              <w:bottom w:val="single" w:sz="4" w:space="0" w:color="auto"/>
            </w:tcBorders>
            <w:shd w:val="clear" w:color="auto" w:fill="B6DDE7"/>
          </w:tcPr>
          <w:p w14:paraId="51CA0026" w14:textId="6B48FC64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Oversight</w:t>
            </w:r>
          </w:p>
        </w:tc>
        <w:tc>
          <w:tcPr>
            <w:tcW w:w="1547" w:type="pct"/>
          </w:tcPr>
          <w:p w14:paraId="2332EB8C" w14:textId="6EDAE43C" w:rsidR="00E31271" w:rsidRPr="00F6631D" w:rsidRDefault="007375B9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President</w:t>
            </w:r>
          </w:p>
        </w:tc>
        <w:tc>
          <w:tcPr>
            <w:tcW w:w="1000" w:type="pct"/>
            <w:shd w:val="clear" w:color="auto" w:fill="B6DDE7"/>
          </w:tcPr>
          <w:p w14:paraId="73832B9A" w14:textId="69F8EC35" w:rsidR="00E31271" w:rsidRPr="00F6631D" w:rsidRDefault="00FC748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>
              <w:rPr>
                <w:rFonts w:ascii="Calibri" w:hAnsi="Calibri" w:cs="Calibri"/>
                <w:b/>
                <w:bCs/>
                <w:szCs w:val="22"/>
              </w:rPr>
              <w:t>Voting Rights</w:t>
            </w:r>
          </w:p>
        </w:tc>
        <w:tc>
          <w:tcPr>
            <w:tcW w:w="1472" w:type="pct"/>
          </w:tcPr>
          <w:p w14:paraId="728E5F6F" w14:textId="2AB081A9" w:rsidR="00E31271" w:rsidRPr="00F6631D" w:rsidRDefault="00FC748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Yes</w:t>
            </w:r>
          </w:p>
        </w:tc>
      </w:tr>
      <w:tr w:rsidR="00E31271" w:rsidRPr="00F6631D" w14:paraId="75A8EE5E" w14:textId="77777777" w:rsidTr="00A355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tcBorders>
              <w:bottom w:val="single" w:sz="4" w:space="0" w:color="auto"/>
            </w:tcBorders>
            <w:shd w:val="clear" w:color="auto" w:fill="B6DDE7"/>
          </w:tcPr>
          <w:p w14:paraId="48D6E97C" w14:textId="7E5833C0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Committees (C)=Chairperson</w:t>
            </w:r>
          </w:p>
        </w:tc>
        <w:tc>
          <w:tcPr>
            <w:tcW w:w="4019" w:type="pct"/>
            <w:gridSpan w:val="3"/>
          </w:tcPr>
          <w:p w14:paraId="3EAFB469" w14:textId="2FE009C1" w:rsidR="00E31271" w:rsidRPr="00F6631D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</w:p>
        </w:tc>
      </w:tr>
      <w:tr w:rsidR="00FC7481" w:rsidRPr="00F6631D" w14:paraId="6350AAE5" w14:textId="77777777" w:rsidTr="00A355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tcBorders>
              <w:top w:val="single" w:sz="4" w:space="0" w:color="auto"/>
            </w:tcBorders>
            <w:shd w:val="clear" w:color="auto" w:fill="B6DDE7"/>
          </w:tcPr>
          <w:p w14:paraId="6CCD7E43" w14:textId="02AD952E" w:rsidR="00FC7481" w:rsidRPr="00F6631D" w:rsidRDefault="00FC7481" w:rsidP="00FC7481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bCs/>
                <w:szCs w:val="22"/>
              </w:rPr>
              <w:t>Annual Budget Max</w:t>
            </w:r>
          </w:p>
        </w:tc>
        <w:tc>
          <w:tcPr>
            <w:tcW w:w="1547" w:type="pct"/>
          </w:tcPr>
          <w:p w14:paraId="2271C2C2" w14:textId="5840C83F" w:rsidR="00FC7481" w:rsidRPr="00F6631D" w:rsidRDefault="00FC7481" w:rsidP="00FC7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See annual budget</w:t>
            </w:r>
          </w:p>
        </w:tc>
        <w:tc>
          <w:tcPr>
            <w:tcW w:w="1000" w:type="pct"/>
            <w:shd w:val="clear" w:color="auto" w:fill="B6DDE7"/>
          </w:tcPr>
          <w:p w14:paraId="01494E0B" w14:textId="2B580FC0" w:rsidR="00FC7481" w:rsidRPr="00F6631D" w:rsidRDefault="00FC7481" w:rsidP="00FC7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F6631D">
              <w:rPr>
                <w:rFonts w:ascii="Calibri" w:hAnsi="Calibri" w:cs="Calibri"/>
                <w:b/>
                <w:bCs/>
                <w:szCs w:val="22"/>
              </w:rPr>
              <w:t>SSC Email</w:t>
            </w:r>
          </w:p>
        </w:tc>
        <w:tc>
          <w:tcPr>
            <w:tcW w:w="1472" w:type="pct"/>
          </w:tcPr>
          <w:p w14:paraId="7443ACFF" w14:textId="77777777" w:rsidR="00FC7481" w:rsidRPr="00F6631D" w:rsidRDefault="00FC7481" w:rsidP="00FC7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</w:p>
        </w:tc>
      </w:tr>
      <w:tr w:rsidR="00E31271" w:rsidRPr="00F6631D" w14:paraId="40941C29" w14:textId="77777777" w:rsidTr="00A355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shd w:val="clear" w:color="auto" w:fill="B6DDE7"/>
          </w:tcPr>
          <w:p w14:paraId="28B90D1A" w14:textId="021C911B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Funding</w:t>
            </w:r>
          </w:p>
        </w:tc>
        <w:tc>
          <w:tcPr>
            <w:tcW w:w="1547" w:type="pct"/>
          </w:tcPr>
          <w:p w14:paraId="5E38663A" w14:textId="77777777" w:rsidR="00E31271" w:rsidRPr="00F6631D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</w:p>
        </w:tc>
        <w:tc>
          <w:tcPr>
            <w:tcW w:w="1000" w:type="pct"/>
            <w:shd w:val="clear" w:color="auto" w:fill="B6DDE7"/>
          </w:tcPr>
          <w:p w14:paraId="34B6995C" w14:textId="47A1E1B8" w:rsidR="00E31271" w:rsidRPr="00F6631D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F6631D">
              <w:rPr>
                <w:rFonts w:ascii="Calibri" w:hAnsi="Calibri" w:cs="Calibri"/>
                <w:b/>
                <w:bCs/>
                <w:szCs w:val="22"/>
              </w:rPr>
              <w:t>SSC Email Password</w:t>
            </w:r>
          </w:p>
        </w:tc>
        <w:tc>
          <w:tcPr>
            <w:tcW w:w="1472" w:type="pct"/>
          </w:tcPr>
          <w:p w14:paraId="5C26338A" w14:textId="77777777" w:rsidR="00E31271" w:rsidRPr="00F6631D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</w:p>
        </w:tc>
      </w:tr>
      <w:tr w:rsidR="00E31271" w:rsidRPr="00F6631D" w14:paraId="39B8FB0C" w14:textId="77777777" w:rsidTr="00F95C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16DD0FEF" w14:textId="1A9AEA8B" w:rsidR="00E31271" w:rsidRPr="00F6631D" w:rsidRDefault="00E31271" w:rsidP="008C0EA7">
            <w:pPr>
              <w:jc w:val="center"/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Administrative Duties</w:t>
            </w:r>
          </w:p>
        </w:tc>
      </w:tr>
      <w:tr w:rsidR="00E31271" w:rsidRPr="00F6631D" w14:paraId="6A84849C" w14:textId="77777777" w:rsidTr="00F95C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3F604003" w14:textId="3E14C14A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Continuity Binder:</w:t>
            </w:r>
          </w:p>
        </w:tc>
      </w:tr>
      <w:tr w:rsidR="00E31271" w:rsidRPr="00F6631D" w14:paraId="018B0683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41C86CD4" w14:textId="7E707FD2" w:rsidR="00E31271" w:rsidRPr="00F6631D" w:rsidRDefault="00E31271" w:rsidP="005B6E82">
            <w:pPr>
              <w:ind w:left="216"/>
              <w:rPr>
                <w:rFonts w:ascii="Calibri" w:hAnsi="Calibri" w:cs="Calibri"/>
                <w:b w:val="0"/>
                <w:bCs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Must Include:</w:t>
            </w: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 </w:t>
            </w:r>
            <w:r w:rsidR="005B3EBE" w:rsidRPr="00F6631D">
              <w:rPr>
                <w:rFonts w:ascii="Calibri" w:hAnsi="Calibri" w:cs="Calibri"/>
                <w:b w:val="0"/>
                <w:bCs/>
                <w:szCs w:val="22"/>
              </w:rPr>
              <w:t>Job Description; Procedures; Board Roster; Constitution; Bylaws; Calendar</w:t>
            </w:r>
            <w:r w:rsidR="00357DDC" w:rsidRPr="00F6631D">
              <w:rPr>
                <w:rFonts w:ascii="Calibri" w:hAnsi="Calibri" w:cs="Calibri"/>
                <w:b w:val="0"/>
                <w:bCs/>
                <w:szCs w:val="22"/>
              </w:rPr>
              <w:t>; Current and previous year monthly agendas, budgets, monthly/annual report(s)</w:t>
            </w:r>
            <w:r w:rsidR="00262886">
              <w:rPr>
                <w:rFonts w:ascii="Calibri" w:hAnsi="Calibri" w:cs="Calibri"/>
                <w:b w:val="0"/>
                <w:bCs/>
                <w:szCs w:val="22"/>
              </w:rPr>
              <w:t>,</w:t>
            </w:r>
            <w:r w:rsidR="00357DDC"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 and minutes</w:t>
            </w:r>
            <w:r w:rsidR="005B3EBE" w:rsidRPr="00F6631D">
              <w:rPr>
                <w:rFonts w:ascii="Calibri" w:hAnsi="Calibri" w:cs="Calibri"/>
                <w:b w:val="0"/>
                <w:bCs/>
                <w:szCs w:val="22"/>
              </w:rPr>
              <w:t>; Parliamentary Basics.</w:t>
            </w:r>
          </w:p>
          <w:p w14:paraId="70477CC8" w14:textId="60F0CAC7" w:rsidR="005B3EBE" w:rsidRPr="00F6631D" w:rsidRDefault="005B3EBE" w:rsidP="005B6E82">
            <w:pPr>
              <w:ind w:left="216"/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Submit to the Parliamentarian following the May GB Meeting or upon resignation/termination.</w:t>
            </w:r>
          </w:p>
        </w:tc>
      </w:tr>
      <w:tr w:rsidR="00E31271" w:rsidRPr="00F6631D" w14:paraId="181518F6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684E1F56" w14:textId="19A73123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Meetings:</w:t>
            </w:r>
          </w:p>
        </w:tc>
      </w:tr>
      <w:tr w:rsidR="00E31271" w:rsidRPr="00F6631D" w14:paraId="3B5D7210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3FFD719D" w14:textId="77777777" w:rsidR="00567FD5" w:rsidRPr="00F6631D" w:rsidRDefault="00567FD5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</w:rPr>
            </w:pPr>
            <w:r w:rsidRPr="00F6631D">
              <w:rPr>
                <w:rFonts w:ascii="Calibri" w:hAnsi="Calibri" w:cs="Calibri"/>
                <w:b w:val="0"/>
              </w:rPr>
              <w:t>Monthly reports and requests for addition to the agenda must be submitted, in writing, to the Secretary, no less than 72 hours in advance of the GB monthly meeting</w:t>
            </w:r>
          </w:p>
          <w:p w14:paraId="1613E09B" w14:textId="0AFCE03A" w:rsidR="00492501" w:rsidRPr="00F6631D" w:rsidRDefault="00567FD5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</w:rPr>
            </w:pPr>
            <w:r w:rsidRPr="00F6631D">
              <w:rPr>
                <w:rFonts w:ascii="Calibri" w:hAnsi="Calibri" w:cs="Calibri"/>
                <w:b w:val="0"/>
              </w:rPr>
              <w:t>After Action/Term End Report and budgets are due to the President following the May GB meeting or upon resignation/termination</w:t>
            </w:r>
          </w:p>
          <w:p w14:paraId="4D1EEC44" w14:textId="408A560C" w:rsidR="00E31271" w:rsidRPr="00F6631D" w:rsidRDefault="005B3EBE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Attendance at GB monthly meeting is required; GM and Events strongly encouraged</w:t>
            </w:r>
          </w:p>
          <w:p w14:paraId="7C6B4C5C" w14:textId="23DD96F7" w:rsidR="00492501" w:rsidRPr="00F6631D" w:rsidRDefault="00492501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 xml:space="preserve">Contact </w:t>
            </w:r>
            <w:r w:rsidR="00B0695B" w:rsidRPr="00F6631D">
              <w:rPr>
                <w:rFonts w:ascii="Calibri" w:hAnsi="Calibri" w:cs="Calibri"/>
                <w:b w:val="0"/>
                <w:bCs w:val="0"/>
              </w:rPr>
              <w:t xml:space="preserve">the </w:t>
            </w:r>
            <w:r w:rsidRPr="00F6631D">
              <w:rPr>
                <w:rFonts w:ascii="Calibri" w:hAnsi="Calibri" w:cs="Calibri"/>
                <w:b w:val="0"/>
                <w:bCs w:val="0"/>
              </w:rPr>
              <w:t>President 24 hours in advance if unable to attend</w:t>
            </w:r>
          </w:p>
        </w:tc>
      </w:tr>
      <w:tr w:rsidR="00E31271" w:rsidRPr="00F6631D" w14:paraId="5A3C0138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0AEDA768" w14:textId="426E39AB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Protocol:</w:t>
            </w:r>
          </w:p>
        </w:tc>
      </w:tr>
      <w:tr w:rsidR="00E31271" w:rsidRPr="00F6631D" w14:paraId="7F0F9DC6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482CCDE2" w14:textId="77777777" w:rsidR="00E31271" w:rsidRPr="00F6631D" w:rsidRDefault="005B3EBE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GB Members are representatives of the SSC and are expected to conduct themselves in an orderly and respectful manner</w:t>
            </w:r>
          </w:p>
          <w:p w14:paraId="352D1291" w14:textId="58C0261B" w:rsidR="00492501" w:rsidRPr="00F6631D" w:rsidRDefault="00492501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 xml:space="preserve">Duties will be fulfilled in good faith, absent </w:t>
            </w:r>
            <w:r w:rsidR="003F1BEF">
              <w:rPr>
                <w:rFonts w:ascii="Calibri" w:hAnsi="Calibri" w:cs="Calibri"/>
                <w:b w:val="0"/>
                <w:bCs w:val="0"/>
              </w:rPr>
              <w:t xml:space="preserve">any </w:t>
            </w:r>
            <w:r w:rsidRPr="00F6631D">
              <w:rPr>
                <w:rFonts w:ascii="Calibri" w:hAnsi="Calibri" w:cs="Calibri"/>
                <w:b w:val="0"/>
                <w:bCs w:val="0"/>
              </w:rPr>
              <w:t>malice and knowingly false information</w:t>
            </w:r>
          </w:p>
          <w:p w14:paraId="4D3CF93A" w14:textId="06F54552" w:rsidR="00492501" w:rsidRPr="00F6631D" w:rsidRDefault="00492501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GB Members will respect member privacy and will not perpetuate gossip and/or rumor</w:t>
            </w:r>
            <w:r w:rsidR="00B0695B" w:rsidRPr="00F6631D">
              <w:rPr>
                <w:rFonts w:ascii="Calibri" w:hAnsi="Calibri" w:cs="Calibri"/>
                <w:b w:val="0"/>
                <w:bCs w:val="0"/>
              </w:rPr>
              <w:t>s</w:t>
            </w:r>
          </w:p>
          <w:p w14:paraId="5F1934DE" w14:textId="77777777" w:rsidR="00492501" w:rsidRPr="00F6631D" w:rsidRDefault="00492501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Subject matter and discussion at meetings declared ‘Executive Session’ by the President are confidential and not subject to public dissemination</w:t>
            </w:r>
          </w:p>
          <w:p w14:paraId="4B07A346" w14:textId="61E891A5" w:rsidR="00492501" w:rsidRPr="00F6631D" w:rsidRDefault="00492501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Evidence of impropriety should immediately be reported to the President</w:t>
            </w:r>
          </w:p>
        </w:tc>
      </w:tr>
      <w:tr w:rsidR="00E31271" w:rsidRPr="00F6631D" w14:paraId="3E7ED17E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1524C3F9" w14:textId="0D62DA8C" w:rsidR="00E31271" w:rsidRPr="00F6631D" w:rsidRDefault="00E31271" w:rsidP="0056229D">
            <w:pPr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</w:rPr>
              <w:t>Governance:</w:t>
            </w:r>
          </w:p>
        </w:tc>
      </w:tr>
      <w:tr w:rsidR="00E31271" w:rsidRPr="00F6631D" w14:paraId="4BB9C74D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2237A4CB" w14:textId="479E3ABC" w:rsidR="00E31271" w:rsidRPr="00F6631D" w:rsidRDefault="000B41A9" w:rsidP="005B6E82">
            <w:pPr>
              <w:ind w:left="216"/>
              <w:rPr>
                <w:rFonts w:ascii="Calibri" w:hAnsi="Calibri" w:cs="Calibri"/>
                <w:b w:val="0"/>
                <w:bCs/>
                <w:szCs w:val="22"/>
              </w:rPr>
            </w:pPr>
            <w:r w:rsidRPr="00F6631D">
              <w:rPr>
                <w:rFonts w:ascii="Calibri" w:hAnsi="Calibri" w:cs="Calibri"/>
                <w:b w:val="0"/>
                <w:bCs/>
                <w:szCs w:val="22"/>
              </w:rPr>
              <w:t>GB Members will maintain compliance with the SSC Constitution, Bylaws, Board Procedures, Job Descriptions, Shaw AFB, USAF, State and Federal regulations, to include: ADI34-223, Private Organization (PO) Program; Internal Revenue Service Tax Code as it applies to</w:t>
            </w:r>
            <w:r w:rsidR="00FA69DD"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 a</w:t>
            </w: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 501(c)(3), Non-Profit Organization; Robert’s Rules of Order, revised, current addition.</w:t>
            </w:r>
          </w:p>
        </w:tc>
      </w:tr>
      <w:tr w:rsidR="00E31271" w:rsidRPr="00F6631D" w14:paraId="2A313454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311FC0B9" w14:textId="42F461F4" w:rsidR="00E31271" w:rsidRPr="00F6631D" w:rsidRDefault="00E31271" w:rsidP="0056229D">
            <w:pPr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</w:rPr>
              <w:t>Additional Information:</w:t>
            </w:r>
          </w:p>
        </w:tc>
      </w:tr>
      <w:tr w:rsidR="00E31271" w:rsidRPr="00F6631D" w14:paraId="760D061F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245172D0" w14:textId="77777777" w:rsidR="00E31271" w:rsidRPr="00F6631D" w:rsidRDefault="005B3EBE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 xml:space="preserve">Want to send something to SSC members? </w:t>
            </w:r>
            <w:r w:rsidRPr="00F6631D">
              <w:rPr>
                <w:rFonts w:ascii="Calibri" w:hAnsi="Calibri" w:cs="Calibri"/>
                <w:u w:val="single"/>
              </w:rPr>
              <w:t>Get the President’s okay FIRST!</w:t>
            </w:r>
          </w:p>
          <w:p w14:paraId="6EEEB86E" w14:textId="77777777" w:rsidR="005B3EBE" w:rsidRPr="00F6631D" w:rsidRDefault="005B3EBE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 xml:space="preserve">Coordinate </w:t>
            </w:r>
            <w:r w:rsidRPr="00F6631D">
              <w:rPr>
                <w:rFonts w:ascii="Calibri" w:hAnsi="Calibri" w:cs="Calibri"/>
              </w:rPr>
              <w:t>ALL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outgoing SSC information through Public Relations Chair</w:t>
            </w:r>
          </w:p>
          <w:p w14:paraId="2727DC9F" w14:textId="77777777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Prior approval and receipts are required for non-budgeted reimbursement</w:t>
            </w:r>
          </w:p>
          <w:p w14:paraId="6B67A8A6" w14:textId="77777777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GM Votes require a 7-day notice; see Parliamentarian</w:t>
            </w:r>
          </w:p>
          <w:p w14:paraId="3849CABF" w14:textId="77777777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Consult the SSC Constitution and Bylaws</w:t>
            </w:r>
          </w:p>
          <w:p w14:paraId="558D79AD" w14:textId="77777777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GB Members will perform other duties deemed necessary by the President</w:t>
            </w:r>
          </w:p>
          <w:p w14:paraId="56760876" w14:textId="77777777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</w:rPr>
              <w:t>***Never state nor imply that the SSC is an official DoD, Air Force, or Army agency!***</w:t>
            </w:r>
          </w:p>
          <w:p w14:paraId="75475136" w14:textId="4C248C29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</w:rPr>
              <w:t>DON’T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use DoD logos; </w:t>
            </w:r>
            <w:r w:rsidRPr="00F6631D">
              <w:rPr>
                <w:rFonts w:ascii="Calibri" w:hAnsi="Calibri" w:cs="Calibri"/>
              </w:rPr>
              <w:t>DON’T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use uncompensated base stuff; </w:t>
            </w:r>
            <w:r w:rsidRPr="00F6631D">
              <w:rPr>
                <w:rFonts w:ascii="Calibri" w:hAnsi="Calibri" w:cs="Calibri"/>
              </w:rPr>
              <w:t>DON’T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obligate SSC past the current year</w:t>
            </w:r>
          </w:p>
          <w:p w14:paraId="03CA4535" w14:textId="405D03D9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 xml:space="preserve">Robert’s Rules: Motion = Action ─ </w:t>
            </w:r>
            <w:r w:rsidRPr="00F6631D">
              <w:rPr>
                <w:rFonts w:ascii="Calibri" w:hAnsi="Calibri" w:cs="Calibri"/>
                <w:b w:val="0"/>
                <w:bCs w:val="0"/>
                <w:i/>
                <w:iCs/>
              </w:rPr>
              <w:t>“I move to …”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OR </w:t>
            </w:r>
            <w:r w:rsidRPr="00F6631D">
              <w:rPr>
                <w:rFonts w:ascii="Calibri" w:hAnsi="Calibri" w:cs="Calibri"/>
                <w:b w:val="0"/>
                <w:bCs w:val="0"/>
                <w:i/>
                <w:iCs/>
              </w:rPr>
              <w:t>“So moved”</w:t>
            </w:r>
          </w:p>
          <w:p w14:paraId="3CB13A0E" w14:textId="6917ABBE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  <w:bCs w:val="0"/>
              </w:rPr>
              <w:t>Can you do it? Please ask the Parliamentarian!</w:t>
            </w:r>
          </w:p>
        </w:tc>
      </w:tr>
    </w:tbl>
    <w:p w14:paraId="2E7E77D6" w14:textId="77777777" w:rsidR="00F6631D" w:rsidRPr="00F6631D" w:rsidRDefault="00F6631D">
      <w:pPr>
        <w:rPr>
          <w:rFonts w:ascii="Calibri" w:hAnsi="Calibri" w:cs="Calibri"/>
        </w:rPr>
      </w:pPr>
    </w:p>
    <w:p w14:paraId="4A49B8A9" w14:textId="77777777" w:rsidR="00F6631D" w:rsidRPr="00F6631D" w:rsidRDefault="00F6631D">
      <w:pPr>
        <w:rPr>
          <w:rFonts w:ascii="Calibri" w:hAnsi="Calibri" w:cs="Calibri"/>
        </w:rPr>
      </w:pPr>
    </w:p>
    <w:p w14:paraId="29141AB9" w14:textId="77777777" w:rsidR="00F6631D" w:rsidRPr="00F6631D" w:rsidRDefault="00F6631D">
      <w:pPr>
        <w:rPr>
          <w:rFonts w:ascii="Calibri" w:hAnsi="Calibri" w:cs="Calibri"/>
        </w:rPr>
      </w:pPr>
    </w:p>
    <w:p w14:paraId="7B6A9C9B" w14:textId="77777777" w:rsidR="00F6631D" w:rsidRPr="00F6631D" w:rsidRDefault="00F6631D">
      <w:pPr>
        <w:rPr>
          <w:rFonts w:ascii="Calibri" w:hAnsi="Calibri" w:cs="Calibri"/>
        </w:rPr>
      </w:pPr>
    </w:p>
    <w:p w14:paraId="594FE69F" w14:textId="77777777" w:rsidR="00F6631D" w:rsidRDefault="00F6631D">
      <w:pPr>
        <w:rPr>
          <w:rFonts w:ascii="Calibri" w:hAnsi="Calibri" w:cs="Calibri"/>
        </w:rPr>
      </w:pPr>
    </w:p>
    <w:p w14:paraId="422BBB64" w14:textId="77777777" w:rsidR="00A35515" w:rsidRPr="00F6631D" w:rsidRDefault="00A35515">
      <w:pPr>
        <w:rPr>
          <w:rFonts w:ascii="Calibri" w:hAnsi="Calibri" w:cs="Calibri"/>
        </w:rPr>
      </w:pPr>
    </w:p>
    <w:p w14:paraId="20ED6644" w14:textId="77777777" w:rsidR="00F6631D" w:rsidRPr="00F6631D" w:rsidRDefault="00F6631D">
      <w:pPr>
        <w:rPr>
          <w:rFonts w:ascii="Calibri" w:hAnsi="Calibri" w:cs="Calibri"/>
        </w:rPr>
      </w:pPr>
    </w:p>
    <w:p w14:paraId="0C7E3D31" w14:textId="77777777" w:rsidR="00F6631D" w:rsidRPr="00F6631D" w:rsidRDefault="00F6631D">
      <w:pPr>
        <w:rPr>
          <w:rFonts w:ascii="Calibri" w:hAnsi="Calibri" w:cs="Calibri"/>
        </w:rPr>
      </w:pPr>
    </w:p>
    <w:tbl>
      <w:tblPr>
        <w:tblStyle w:val="TableGrid"/>
        <w:tblW w:w="5000" w:type="pct"/>
        <w:tblCellMar>
          <w:left w:w="101" w:type="dxa"/>
        </w:tblCellMar>
        <w:tblLook w:val="04A0" w:firstRow="1" w:lastRow="0" w:firstColumn="1" w:lastColumn="0" w:noHBand="0" w:noVBand="1"/>
      </w:tblPr>
      <w:tblGrid>
        <w:gridCol w:w="10070"/>
      </w:tblGrid>
      <w:tr w:rsidR="00F6631D" w:rsidRPr="00F6631D" w14:paraId="71FAD3D5" w14:textId="77777777" w:rsidTr="00F6631D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73A09180" w14:textId="0B709CD6" w:rsidR="00F6631D" w:rsidRPr="00E82279" w:rsidRDefault="00E82279" w:rsidP="00F6631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Special Activities Coordinator</w:t>
            </w:r>
          </w:p>
        </w:tc>
      </w:tr>
      <w:tr w:rsidR="00F5095F" w:rsidRPr="00F6631D" w14:paraId="6179B5DA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B6DDE7"/>
          </w:tcPr>
          <w:p w14:paraId="4DCD8BD1" w14:textId="28045E35" w:rsidR="00F5095F" w:rsidRPr="00F6631D" w:rsidRDefault="00DE18C0" w:rsidP="00DE18C0">
            <w:pPr>
              <w:pStyle w:val="ListParagraph"/>
              <w:numPr>
                <w:ilvl w:val="0"/>
                <w:numId w:val="0"/>
              </w:numPr>
              <w:rPr>
                <w:rFonts w:ascii="Calibri" w:hAnsi="Calibri" w:cs="Calibri"/>
                <w:bCs w:val="0"/>
              </w:rPr>
            </w:pPr>
            <w:r w:rsidRPr="00F6631D">
              <w:rPr>
                <w:rFonts w:ascii="Calibri" w:hAnsi="Calibri" w:cs="Calibri"/>
                <w:bCs w:val="0"/>
              </w:rPr>
              <w:t>Regular Duties:</w:t>
            </w:r>
          </w:p>
        </w:tc>
      </w:tr>
      <w:tr w:rsidR="00F5095F" w:rsidRPr="00F6631D" w14:paraId="22A10F71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4825873A" w14:textId="022E2E7D" w:rsidR="001E5DBA" w:rsidRPr="001E5DBA" w:rsidRDefault="001E5DBA" w:rsidP="001E5DB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General:</w:t>
            </w:r>
          </w:p>
          <w:p w14:paraId="50569424" w14:textId="3F7971E6" w:rsidR="001E5DBA" w:rsidRPr="001E5DBA" w:rsidRDefault="001E5DBA" w:rsidP="00717B64">
            <w:pPr>
              <w:pStyle w:val="ListParagraph"/>
              <w:ind w:left="504" w:hanging="288"/>
              <w:rPr>
                <w:rFonts w:ascii="Calibri" w:hAnsi="Calibri" w:cs="Calibri"/>
                <w:b w:val="0"/>
              </w:rPr>
            </w:pPr>
            <w:r w:rsidRPr="001E5DBA">
              <w:rPr>
                <w:rFonts w:ascii="Calibri" w:hAnsi="Calibri" w:cs="Calibri"/>
                <w:b w:val="0"/>
              </w:rPr>
              <w:t>Responsible for initiating, organizing</w:t>
            </w:r>
            <w:r>
              <w:rPr>
                <w:rFonts w:ascii="Calibri" w:hAnsi="Calibri" w:cs="Calibri"/>
                <w:b w:val="0"/>
              </w:rPr>
              <w:t>, and facilitating special interest activity groups within the SSC membership (ex, book club, lunch bunch, golf, couponing, Habitat for Humanity, etc.</w:t>
            </w:r>
            <w:r w:rsidRPr="001E5DBA">
              <w:rPr>
                <w:rFonts w:ascii="Calibri" w:hAnsi="Calibri" w:cs="Calibri"/>
                <w:b w:val="0"/>
              </w:rPr>
              <w:t>)</w:t>
            </w:r>
          </w:p>
          <w:p w14:paraId="247E0937" w14:textId="77777777" w:rsidR="001E5DBA" w:rsidRPr="001E5DBA" w:rsidRDefault="001E5DBA" w:rsidP="00717B64">
            <w:pPr>
              <w:pStyle w:val="ListParagraph"/>
              <w:ind w:left="504" w:hanging="288"/>
              <w:rPr>
                <w:rFonts w:ascii="Calibri" w:hAnsi="Calibri" w:cs="Calibri"/>
                <w:b w:val="0"/>
              </w:rPr>
            </w:pPr>
            <w:r w:rsidRPr="001E5DBA">
              <w:rPr>
                <w:rFonts w:ascii="Calibri" w:hAnsi="Calibri" w:cs="Calibri"/>
                <w:b w:val="0"/>
              </w:rPr>
              <w:t>Ensures the majority of SSC members are represented by special activity groups, if possible</w:t>
            </w:r>
          </w:p>
          <w:p w14:paraId="1234382F" w14:textId="77777777" w:rsidR="001E5DBA" w:rsidRPr="001E5DBA" w:rsidRDefault="001E5DBA" w:rsidP="00717B64">
            <w:pPr>
              <w:pStyle w:val="ListParagraph"/>
              <w:ind w:left="504" w:hanging="288"/>
              <w:rPr>
                <w:rFonts w:ascii="Calibri" w:hAnsi="Calibri" w:cs="Calibri"/>
                <w:b w:val="0"/>
              </w:rPr>
            </w:pPr>
            <w:r w:rsidRPr="001E5DBA">
              <w:rPr>
                <w:rFonts w:ascii="Calibri" w:hAnsi="Calibri" w:cs="Calibri"/>
                <w:b w:val="0"/>
              </w:rPr>
              <w:t>Ensures special activity groups remain in compliance with SSC governance</w:t>
            </w:r>
          </w:p>
          <w:p w14:paraId="785C1533" w14:textId="1A6A6687" w:rsidR="001E5DBA" w:rsidRPr="001E5DBA" w:rsidRDefault="001E5DBA" w:rsidP="00717B64">
            <w:pPr>
              <w:pStyle w:val="ListParagraph"/>
              <w:ind w:left="504" w:hanging="288"/>
              <w:rPr>
                <w:rFonts w:ascii="Calibri" w:hAnsi="Calibri" w:cs="Calibri"/>
                <w:b w:val="0"/>
              </w:rPr>
            </w:pPr>
            <w:r w:rsidRPr="001E5DBA">
              <w:rPr>
                <w:rFonts w:ascii="Calibri" w:hAnsi="Calibri" w:cs="Calibri"/>
                <w:b w:val="0"/>
              </w:rPr>
              <w:t xml:space="preserve">Coordinates with Membership and Social Media Chair to announce and recruit participants for activity groups as part of </w:t>
            </w:r>
            <w:r w:rsidR="00284FD6">
              <w:rPr>
                <w:rFonts w:ascii="Calibri" w:hAnsi="Calibri" w:cs="Calibri"/>
                <w:b w:val="0"/>
              </w:rPr>
              <w:t xml:space="preserve">the </w:t>
            </w:r>
            <w:r w:rsidRPr="001E5DBA">
              <w:rPr>
                <w:rFonts w:ascii="Calibri" w:hAnsi="Calibri" w:cs="Calibri"/>
                <w:b w:val="0"/>
              </w:rPr>
              <w:t>September General Membership meeting</w:t>
            </w:r>
          </w:p>
          <w:p w14:paraId="7FA63338" w14:textId="6817EDB3" w:rsidR="001E5DBA" w:rsidRPr="001E5DBA" w:rsidRDefault="001E5DBA" w:rsidP="00717B64">
            <w:pPr>
              <w:pStyle w:val="ListParagraph"/>
              <w:ind w:left="504" w:hanging="288"/>
              <w:rPr>
                <w:rFonts w:ascii="Calibri" w:hAnsi="Calibri" w:cs="Calibri"/>
                <w:b w:val="0"/>
              </w:rPr>
            </w:pPr>
            <w:r w:rsidRPr="001E5DBA">
              <w:rPr>
                <w:rFonts w:ascii="Calibri" w:hAnsi="Calibri" w:cs="Calibri"/>
                <w:b w:val="0"/>
              </w:rPr>
              <w:t xml:space="preserve">Identifies and assists a </w:t>
            </w:r>
            <w:r w:rsidR="00461000">
              <w:rPr>
                <w:rFonts w:ascii="Calibri" w:hAnsi="Calibri" w:cs="Calibri"/>
                <w:b w:val="0"/>
              </w:rPr>
              <w:t xml:space="preserve">point of contact </w:t>
            </w:r>
            <w:r w:rsidRPr="001E5DBA">
              <w:rPr>
                <w:rFonts w:ascii="Calibri" w:hAnsi="Calibri" w:cs="Calibri"/>
                <w:b w:val="0"/>
              </w:rPr>
              <w:t xml:space="preserve">from within each activity group in efforts to create </w:t>
            </w:r>
            <w:r w:rsidR="00284FD6">
              <w:rPr>
                <w:rFonts w:ascii="Calibri" w:hAnsi="Calibri" w:cs="Calibri"/>
                <w:b w:val="0"/>
              </w:rPr>
              <w:t>self-sustaining</w:t>
            </w:r>
            <w:r w:rsidRPr="001E5DBA">
              <w:rPr>
                <w:rFonts w:ascii="Calibri" w:hAnsi="Calibri" w:cs="Calibri"/>
                <w:b w:val="0"/>
              </w:rPr>
              <w:t xml:space="preserve"> clubs</w:t>
            </w:r>
          </w:p>
          <w:p w14:paraId="2607E88D" w14:textId="48A80CAF" w:rsidR="001E5DBA" w:rsidRPr="001E5DBA" w:rsidRDefault="001E5DBA" w:rsidP="00717B64">
            <w:pPr>
              <w:pStyle w:val="ListParagraph"/>
              <w:ind w:left="504" w:hanging="288"/>
              <w:rPr>
                <w:rFonts w:ascii="Calibri" w:hAnsi="Calibri" w:cs="Calibri"/>
                <w:b w:val="0"/>
              </w:rPr>
            </w:pPr>
            <w:r w:rsidRPr="001E5DBA">
              <w:rPr>
                <w:rFonts w:ascii="Calibri" w:hAnsi="Calibri" w:cs="Calibri"/>
                <w:b w:val="0"/>
              </w:rPr>
              <w:t>Oversees any Social Media events, pages</w:t>
            </w:r>
            <w:r w:rsidR="00284FD6">
              <w:rPr>
                <w:rFonts w:ascii="Calibri" w:hAnsi="Calibri" w:cs="Calibri"/>
                <w:b w:val="0"/>
              </w:rPr>
              <w:t>,</w:t>
            </w:r>
            <w:r w:rsidRPr="001E5DBA">
              <w:rPr>
                <w:rFonts w:ascii="Calibri" w:hAnsi="Calibri" w:cs="Calibri"/>
                <w:b w:val="0"/>
              </w:rPr>
              <w:t xml:space="preserve"> or chats for Sub Clubs, along with </w:t>
            </w:r>
            <w:r w:rsidR="00284FD6">
              <w:rPr>
                <w:rFonts w:ascii="Calibri" w:hAnsi="Calibri" w:cs="Calibri"/>
                <w:b w:val="0"/>
              </w:rPr>
              <w:t xml:space="preserve">the </w:t>
            </w:r>
            <w:r w:rsidRPr="001E5DBA">
              <w:rPr>
                <w:rFonts w:ascii="Calibri" w:hAnsi="Calibri" w:cs="Calibri"/>
                <w:b w:val="0"/>
              </w:rPr>
              <w:t xml:space="preserve">designated </w:t>
            </w:r>
            <w:r w:rsidR="00461000">
              <w:rPr>
                <w:rFonts w:ascii="Calibri" w:hAnsi="Calibri" w:cs="Calibri"/>
                <w:b w:val="0"/>
              </w:rPr>
              <w:t>point of contact</w:t>
            </w:r>
            <w:r w:rsidRPr="001E5DBA">
              <w:rPr>
                <w:rFonts w:ascii="Calibri" w:hAnsi="Calibri" w:cs="Calibri"/>
                <w:b w:val="0"/>
              </w:rPr>
              <w:t>, if applicable</w:t>
            </w:r>
          </w:p>
          <w:p w14:paraId="155CD1C9" w14:textId="4C266BA8" w:rsidR="00F5095F" w:rsidRPr="001E5DBA" w:rsidRDefault="001E5DBA" w:rsidP="001E5DBA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</w:rPr>
            </w:pPr>
            <w:r w:rsidRPr="001E5DBA">
              <w:rPr>
                <w:rFonts w:ascii="Calibri" w:hAnsi="Calibri" w:cs="Calibri"/>
                <w:b w:val="0"/>
              </w:rPr>
              <w:t>Submits a monthly board report to the Secretary for the G</w:t>
            </w:r>
            <w:r w:rsidR="00C52A0C">
              <w:rPr>
                <w:rFonts w:ascii="Calibri" w:hAnsi="Calibri" w:cs="Calibri"/>
                <w:b w:val="0"/>
              </w:rPr>
              <w:t xml:space="preserve">eneral </w:t>
            </w:r>
            <w:r w:rsidRPr="001E5DBA">
              <w:rPr>
                <w:rFonts w:ascii="Calibri" w:hAnsi="Calibri" w:cs="Calibri"/>
                <w:b w:val="0"/>
              </w:rPr>
              <w:t>B</w:t>
            </w:r>
            <w:r w:rsidR="00C52A0C">
              <w:rPr>
                <w:rFonts w:ascii="Calibri" w:hAnsi="Calibri" w:cs="Calibri"/>
                <w:b w:val="0"/>
              </w:rPr>
              <w:t>oard</w:t>
            </w:r>
            <w:r w:rsidRPr="001E5DBA">
              <w:rPr>
                <w:rFonts w:ascii="Calibri" w:hAnsi="Calibri" w:cs="Calibri"/>
                <w:b w:val="0"/>
              </w:rPr>
              <w:t xml:space="preserve"> meeting</w:t>
            </w:r>
            <w:r w:rsidR="00284FD6">
              <w:rPr>
                <w:rFonts w:ascii="Calibri" w:hAnsi="Calibri" w:cs="Calibri"/>
                <w:b w:val="0"/>
              </w:rPr>
              <w:t>, including</w:t>
            </w:r>
            <w:r w:rsidRPr="001E5DBA">
              <w:rPr>
                <w:rFonts w:ascii="Calibri" w:hAnsi="Calibri" w:cs="Calibri"/>
                <w:b w:val="0"/>
              </w:rPr>
              <w:t xml:space="preserve"> participation and any important information pertaining to Sub Clubs</w:t>
            </w:r>
          </w:p>
          <w:p w14:paraId="56D08AA6" w14:textId="77777777" w:rsidR="002937AA" w:rsidRPr="00F6631D" w:rsidRDefault="002937AA" w:rsidP="00D86A8C">
            <w:pPr>
              <w:rPr>
                <w:rFonts w:ascii="Calibri" w:hAnsi="Calibri" w:cs="Calibri"/>
                <w:b w:val="0"/>
                <w:szCs w:val="22"/>
              </w:rPr>
            </w:pPr>
          </w:p>
          <w:p w14:paraId="31FBAEA4" w14:textId="77777777" w:rsidR="002937AA" w:rsidRPr="00F6631D" w:rsidRDefault="002937AA" w:rsidP="00777EA9">
            <w:pPr>
              <w:rPr>
                <w:rFonts w:ascii="Calibri" w:hAnsi="Calibri" w:cs="Calibri"/>
                <w:bCs/>
              </w:rPr>
            </w:pPr>
            <w:r w:rsidRPr="00F6631D">
              <w:rPr>
                <w:rFonts w:ascii="Calibri" w:hAnsi="Calibri" w:cs="Calibri"/>
                <w:bCs/>
              </w:rPr>
              <w:t xml:space="preserve">Governance: </w:t>
            </w:r>
          </w:p>
          <w:p w14:paraId="1F6795C8" w14:textId="27D14E4C" w:rsidR="002937AA" w:rsidRPr="00F6631D" w:rsidRDefault="002937AA" w:rsidP="00717B64">
            <w:pPr>
              <w:numPr>
                <w:ilvl w:val="0"/>
                <w:numId w:val="6"/>
              </w:numPr>
              <w:ind w:left="504" w:hanging="288"/>
              <w:rPr>
                <w:rFonts w:ascii="Calibri" w:hAnsi="Calibri" w:cs="Calibri"/>
                <w:b w:val="0"/>
                <w:bCs/>
                <w:szCs w:val="22"/>
              </w:rPr>
            </w:pPr>
            <w:r w:rsidRPr="00F6631D">
              <w:rPr>
                <w:rFonts w:ascii="Calibri" w:hAnsi="Calibri" w:cs="Calibri"/>
                <w:b w:val="0"/>
                <w:bCs/>
                <w:szCs w:val="22"/>
              </w:rPr>
              <w:t>Update documents as required and provide copies for the SSC President, SSC Parliamentarian binders</w:t>
            </w:r>
          </w:p>
          <w:p w14:paraId="63E9E914" w14:textId="6F6128FB" w:rsidR="002937AA" w:rsidRPr="00F6631D" w:rsidRDefault="002937AA" w:rsidP="00717B64">
            <w:pPr>
              <w:numPr>
                <w:ilvl w:val="0"/>
                <w:numId w:val="6"/>
              </w:numPr>
              <w:ind w:left="504" w:hanging="288"/>
              <w:rPr>
                <w:rFonts w:ascii="Calibri" w:hAnsi="Calibri" w:cs="Calibri"/>
                <w:b w:val="0"/>
                <w:bCs/>
                <w:szCs w:val="22"/>
              </w:rPr>
            </w:pP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Manages </w:t>
            </w:r>
            <w:r w:rsidR="008B7843">
              <w:rPr>
                <w:rFonts w:ascii="Calibri" w:hAnsi="Calibri" w:cs="Calibri"/>
                <w:b w:val="0"/>
                <w:bCs/>
                <w:szCs w:val="22"/>
              </w:rPr>
              <w:t>Special Activities Coordinator</w:t>
            </w: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 Chair email and Google Drive </w:t>
            </w:r>
          </w:p>
          <w:p w14:paraId="486A182F" w14:textId="4065BAC8" w:rsidR="002937AA" w:rsidRPr="00F6631D" w:rsidRDefault="002937AA" w:rsidP="00717B64">
            <w:pPr>
              <w:numPr>
                <w:ilvl w:val="0"/>
                <w:numId w:val="6"/>
              </w:numPr>
              <w:ind w:left="504" w:hanging="288"/>
              <w:rPr>
                <w:rFonts w:ascii="Calibri" w:hAnsi="Calibri" w:cs="Calibri"/>
                <w:b w:val="0"/>
                <w:bCs/>
                <w:szCs w:val="22"/>
              </w:rPr>
            </w:pP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Ensure official communication, other than </w:t>
            </w:r>
            <w:r w:rsidR="006C56C4"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the </w:t>
            </w: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SSC Committee/Board, </w:t>
            </w:r>
            <w:r w:rsidR="00652BC4" w:rsidRPr="00F6631D">
              <w:rPr>
                <w:rFonts w:ascii="Calibri" w:hAnsi="Calibri" w:cs="Calibri"/>
                <w:b w:val="0"/>
                <w:bCs/>
                <w:szCs w:val="22"/>
              </w:rPr>
              <w:t>is</w:t>
            </w: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 approved by the SSC President</w:t>
            </w:r>
          </w:p>
          <w:p w14:paraId="2E5F8C96" w14:textId="09DDA082" w:rsidR="002937AA" w:rsidRPr="00F6631D" w:rsidRDefault="002937AA" w:rsidP="00717B64">
            <w:pPr>
              <w:numPr>
                <w:ilvl w:val="0"/>
                <w:numId w:val="6"/>
              </w:numPr>
              <w:ind w:left="504" w:hanging="288"/>
              <w:rPr>
                <w:rFonts w:ascii="Calibri" w:hAnsi="Calibri" w:cs="Calibri"/>
                <w:b w:val="0"/>
                <w:bCs/>
                <w:szCs w:val="22"/>
              </w:rPr>
            </w:pPr>
            <w:r w:rsidRPr="00F6631D">
              <w:rPr>
                <w:rFonts w:ascii="Calibri" w:hAnsi="Calibri" w:cs="Calibri"/>
                <w:b w:val="0"/>
                <w:bCs/>
              </w:rPr>
              <w:t xml:space="preserve">Ensure ALL printed material (documents &amp; images) </w:t>
            </w:r>
            <w:r w:rsidR="00652BC4" w:rsidRPr="00F6631D">
              <w:rPr>
                <w:rFonts w:ascii="Calibri" w:hAnsi="Calibri" w:cs="Calibri"/>
                <w:b w:val="0"/>
                <w:bCs/>
              </w:rPr>
              <w:t>includes</w:t>
            </w:r>
            <w:r w:rsidRPr="00F6631D">
              <w:rPr>
                <w:rFonts w:ascii="Calibri" w:hAnsi="Calibri" w:cs="Calibri"/>
                <w:b w:val="0"/>
                <w:bCs/>
              </w:rPr>
              <w:t xml:space="preserve"> the ‘Non DOD’ state as stated in the SSC Bylaws</w:t>
            </w:r>
          </w:p>
        </w:tc>
      </w:tr>
    </w:tbl>
    <w:p w14:paraId="76C8C318" w14:textId="2F7E4E4F" w:rsidR="001A5336" w:rsidRPr="00F6631D" w:rsidRDefault="001A5336" w:rsidP="00E31271">
      <w:pPr>
        <w:rPr>
          <w:rFonts w:ascii="Calibri" w:hAnsi="Calibri" w:cs="Calibri"/>
        </w:rPr>
      </w:pPr>
    </w:p>
    <w:sectPr w:rsidR="001A5336" w:rsidRPr="00F6631D" w:rsidSect="00F95CE1">
      <w:pgSz w:w="12240" w:h="15840" w:code="1"/>
      <w:pgMar w:top="720" w:right="1080" w:bottom="720" w:left="1080" w:header="720" w:footer="720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badiMT-ExtraLight">
    <w:panose1 w:val="020B0204020104020204"/>
    <w:charset w:val="00"/>
    <w:family w:val="swiss"/>
    <w:pitch w:val="variable"/>
    <w:sig w:usb0="00000003" w:usb1="00000000" w:usb2="00000000" w:usb3="00000000" w:csb0="00000001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94A6D"/>
    <w:multiLevelType w:val="hybridMultilevel"/>
    <w:tmpl w:val="F98AE8DC"/>
    <w:lvl w:ilvl="0" w:tplc="040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" w15:restartNumberingAfterBreak="0">
    <w:nsid w:val="267A4264"/>
    <w:multiLevelType w:val="hybridMultilevel"/>
    <w:tmpl w:val="4D7851B2"/>
    <w:lvl w:ilvl="0" w:tplc="9C145C4C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5D2CCE"/>
    <w:multiLevelType w:val="multilevel"/>
    <w:tmpl w:val="E97E27FA"/>
    <w:lvl w:ilvl="0">
      <w:start w:val="1"/>
      <w:numFmt w:val="bullet"/>
      <w:pStyle w:val="ListBullet"/>
      <w:lvlText w:val="▪"/>
      <w:lvlJc w:val="left"/>
      <w:pPr>
        <w:ind w:left="288" w:hanging="144"/>
      </w:pPr>
      <w:rPr>
        <w:rFonts w:ascii="AbadiMT-ExtraLight" w:hAnsi="AbadiMT-ExtraLight" w:hint="default"/>
        <w:b/>
        <w:i w:val="0"/>
        <w:color w:val="auto"/>
        <w:sz w:val="12"/>
      </w:rPr>
    </w:lvl>
    <w:lvl w:ilvl="1">
      <w:start w:val="1"/>
      <w:numFmt w:val="bullet"/>
      <w:pStyle w:val="ListBullet2"/>
      <w:lvlText w:val="-"/>
      <w:lvlJc w:val="left"/>
      <w:pPr>
        <w:ind w:left="432" w:hanging="144"/>
      </w:pPr>
      <w:rPr>
        <w:rFonts w:ascii="Abadi" w:hAnsi="Abadi" w:hint="default"/>
        <w:b/>
        <w:i w:val="0"/>
        <w:sz w:val="16"/>
      </w:rPr>
    </w:lvl>
    <w:lvl w:ilvl="2">
      <w:start w:val="1"/>
      <w:numFmt w:val="bullet"/>
      <w:pStyle w:val="ListBullet3"/>
      <w:lvlText w:val="▪"/>
      <w:lvlJc w:val="left"/>
      <w:pPr>
        <w:ind w:left="576" w:hanging="144"/>
      </w:pPr>
      <w:rPr>
        <w:rFonts w:ascii="AbadiMT-ExtraLight" w:hAnsi="AbadiMT-ExtraLight" w:hint="default"/>
        <w:b/>
        <w:i w:val="0"/>
        <w:sz w:val="12"/>
      </w:rPr>
    </w:lvl>
    <w:lvl w:ilvl="3">
      <w:start w:val="1"/>
      <w:numFmt w:val="bullet"/>
      <w:lvlText w:val="-"/>
      <w:lvlJc w:val="left"/>
      <w:pPr>
        <w:ind w:left="720" w:hanging="144"/>
      </w:pPr>
      <w:rPr>
        <w:rFonts w:ascii="Abadi" w:hAnsi="Abadi" w:hint="default"/>
        <w:b/>
        <w:i w:val="0"/>
        <w:sz w:val="16"/>
      </w:rPr>
    </w:lvl>
    <w:lvl w:ilvl="4">
      <w:start w:val="1"/>
      <w:numFmt w:val="bullet"/>
      <w:lvlText w:val="▪"/>
      <w:lvlJc w:val="left"/>
      <w:pPr>
        <w:ind w:left="864" w:hanging="144"/>
      </w:pPr>
      <w:rPr>
        <w:rFonts w:ascii="AbadiMT-ExtraLight" w:hAnsi="AbadiMT-ExtraLight" w:hint="default"/>
        <w:b/>
        <w:i w:val="0"/>
        <w:sz w:val="12"/>
      </w:rPr>
    </w:lvl>
    <w:lvl w:ilvl="5">
      <w:start w:val="1"/>
      <w:numFmt w:val="none"/>
      <w:lvlText w:val=""/>
      <w:lvlJc w:val="left"/>
      <w:pPr>
        <w:tabs>
          <w:tab w:val="num" w:pos="1440"/>
        </w:tabs>
        <w:ind w:left="1008" w:hanging="144"/>
      </w:pPr>
      <w:rPr>
        <w:rFonts w:hint="default"/>
        <w:sz w:val="20"/>
      </w:rPr>
    </w:lvl>
    <w:lvl w:ilvl="6">
      <w:start w:val="1"/>
      <w:numFmt w:val="none"/>
      <w:lvlText w:val=""/>
      <w:lvlJc w:val="left"/>
      <w:pPr>
        <w:tabs>
          <w:tab w:val="num" w:pos="1584"/>
        </w:tabs>
        <w:ind w:left="1152" w:hanging="144"/>
      </w:pPr>
      <w:rPr>
        <w:rFonts w:hint="default"/>
        <w:sz w:val="20"/>
      </w:rPr>
    </w:lvl>
    <w:lvl w:ilvl="7">
      <w:start w:val="1"/>
      <w:numFmt w:val="none"/>
      <w:lvlText w:val=""/>
      <w:lvlJc w:val="left"/>
      <w:pPr>
        <w:tabs>
          <w:tab w:val="num" w:pos="1728"/>
        </w:tabs>
        <w:ind w:left="1296" w:hanging="144"/>
      </w:pPr>
      <w:rPr>
        <w:rFonts w:hint="default"/>
        <w:sz w:val="20"/>
      </w:rPr>
    </w:lvl>
    <w:lvl w:ilvl="8">
      <w:start w:val="1"/>
      <w:numFmt w:val="none"/>
      <w:lvlText w:val=""/>
      <w:lvlJc w:val="left"/>
      <w:pPr>
        <w:tabs>
          <w:tab w:val="num" w:pos="1872"/>
        </w:tabs>
        <w:ind w:left="1440" w:hanging="144"/>
      </w:pPr>
      <w:rPr>
        <w:rFonts w:hint="default"/>
        <w:sz w:val="20"/>
      </w:rPr>
    </w:lvl>
  </w:abstractNum>
  <w:abstractNum w:abstractNumId="3" w15:restartNumberingAfterBreak="0">
    <w:nsid w:val="41BD2824"/>
    <w:multiLevelType w:val="multilevel"/>
    <w:tmpl w:val="7736B634"/>
    <w:styleLink w:val="NumberedLists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288" w:hanging="245"/>
      </w:pPr>
      <w:rPr>
        <w:rFonts w:ascii="AbadiMT-ExtraLight" w:hAnsi="AbadiMT-ExtraLight" w:hint="default"/>
        <w:b/>
        <w:sz w:val="12"/>
      </w:rPr>
    </w:lvl>
    <w:lvl w:ilvl="1">
      <w:start w:val="1"/>
      <w:numFmt w:val="bullet"/>
      <w:lvlText w:val="▪"/>
      <w:lvlJc w:val="left"/>
      <w:pPr>
        <w:tabs>
          <w:tab w:val="num" w:pos="1008"/>
        </w:tabs>
        <w:ind w:left="576" w:hanging="144"/>
      </w:pPr>
      <w:rPr>
        <w:rFonts w:ascii="Calibri Light" w:hAnsi="Calibri Light" w:hint="default"/>
        <w:b/>
        <w:i w:val="0"/>
        <w:sz w:val="16"/>
      </w:rPr>
    </w:lvl>
    <w:lvl w:ilvl="2">
      <w:start w:val="1"/>
      <w:numFmt w:val="bullet"/>
      <w:lvlText w:val="-"/>
      <w:lvlJc w:val="left"/>
      <w:pPr>
        <w:tabs>
          <w:tab w:val="num" w:pos="1296"/>
        </w:tabs>
        <w:ind w:left="864" w:hanging="144"/>
      </w:pPr>
      <w:rPr>
        <w:rFonts w:ascii="Abadi" w:hAnsi="Abadi" w:hint="default"/>
        <w:b/>
        <w:i w:val="0"/>
        <w:sz w:val="16"/>
      </w:rPr>
    </w:lvl>
    <w:lvl w:ilvl="3">
      <w:start w:val="1"/>
      <w:numFmt w:val="bullet"/>
      <w:lvlText w:val="▪"/>
      <w:lvlJc w:val="left"/>
      <w:pPr>
        <w:tabs>
          <w:tab w:val="num" w:pos="1584"/>
        </w:tabs>
        <w:ind w:left="1152" w:hanging="144"/>
      </w:pPr>
      <w:rPr>
        <w:rFonts w:ascii="Calibri Light" w:hAnsi="Calibri Light" w:hint="default"/>
        <w:b/>
        <w:i w:val="0"/>
        <w:sz w:val="16"/>
      </w:rPr>
    </w:lvl>
    <w:lvl w:ilvl="4">
      <w:start w:val="1"/>
      <w:numFmt w:val="bullet"/>
      <w:lvlText w:val="-"/>
      <w:lvlJc w:val="left"/>
      <w:pPr>
        <w:tabs>
          <w:tab w:val="num" w:pos="1872"/>
        </w:tabs>
        <w:ind w:left="1440" w:hanging="144"/>
      </w:pPr>
      <w:rPr>
        <w:rFonts w:ascii="Abadi" w:hAnsi="Abadi" w:hint="default"/>
        <w:b/>
        <w:i w:val="0"/>
        <w:sz w:val="16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1728" w:hanging="14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448"/>
        </w:tabs>
        <w:ind w:left="2016" w:hanging="144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736"/>
        </w:tabs>
        <w:ind w:left="2304" w:hanging="144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024"/>
        </w:tabs>
        <w:ind w:left="2592" w:hanging="144"/>
      </w:pPr>
      <w:rPr>
        <w:rFonts w:hint="default"/>
      </w:rPr>
    </w:lvl>
  </w:abstractNum>
  <w:abstractNum w:abstractNumId="4" w15:restartNumberingAfterBreak="0">
    <w:nsid w:val="798242D9"/>
    <w:multiLevelType w:val="multilevel"/>
    <w:tmpl w:val="0720A152"/>
    <w:styleLink w:val="ListBullets"/>
    <w:lvl w:ilvl="0">
      <w:start w:val="1"/>
      <w:numFmt w:val="bullet"/>
      <w:lvlText w:val="▪"/>
      <w:lvlJc w:val="left"/>
      <w:pPr>
        <w:ind w:left="288" w:hanging="144"/>
      </w:pPr>
      <w:rPr>
        <w:rFonts w:ascii="AbadiMT-ExtraLight" w:hAnsi="AbadiMT-ExtraLight" w:hint="default"/>
        <w:b/>
        <w:i w:val="0"/>
        <w:color w:val="auto"/>
        <w:sz w:val="12"/>
      </w:rPr>
    </w:lvl>
    <w:lvl w:ilvl="1">
      <w:start w:val="1"/>
      <w:numFmt w:val="bullet"/>
      <w:lvlText w:val="-"/>
      <w:lvlJc w:val="left"/>
      <w:pPr>
        <w:ind w:left="432" w:hanging="144"/>
      </w:pPr>
      <w:rPr>
        <w:rFonts w:ascii="Abadi" w:hAnsi="Abadi" w:hint="default"/>
        <w:b/>
        <w:i w:val="0"/>
        <w:sz w:val="16"/>
      </w:rPr>
    </w:lvl>
    <w:lvl w:ilvl="2">
      <w:start w:val="1"/>
      <w:numFmt w:val="bullet"/>
      <w:lvlText w:val="▪"/>
      <w:lvlJc w:val="left"/>
      <w:pPr>
        <w:ind w:left="576" w:hanging="144"/>
      </w:pPr>
      <w:rPr>
        <w:rFonts w:ascii="AbadiMT-ExtraLight" w:hAnsi="AbadiMT-ExtraLight" w:hint="default"/>
        <w:b/>
        <w:i w:val="0"/>
        <w:sz w:val="12"/>
      </w:rPr>
    </w:lvl>
    <w:lvl w:ilvl="3">
      <w:start w:val="1"/>
      <w:numFmt w:val="bullet"/>
      <w:lvlText w:val="-"/>
      <w:lvlJc w:val="left"/>
      <w:pPr>
        <w:ind w:left="720" w:hanging="144"/>
      </w:pPr>
      <w:rPr>
        <w:rFonts w:ascii="Abadi" w:hAnsi="Abadi" w:hint="default"/>
        <w:b/>
        <w:i w:val="0"/>
        <w:sz w:val="16"/>
      </w:rPr>
    </w:lvl>
    <w:lvl w:ilvl="4">
      <w:start w:val="1"/>
      <w:numFmt w:val="bullet"/>
      <w:lvlText w:val="▪"/>
      <w:lvlJc w:val="left"/>
      <w:pPr>
        <w:ind w:left="864" w:hanging="144"/>
      </w:pPr>
      <w:rPr>
        <w:rFonts w:ascii="AbadiMT-ExtraLight" w:hAnsi="AbadiMT-ExtraLight" w:hint="default"/>
        <w:b/>
        <w:i w:val="0"/>
        <w:sz w:val="12"/>
      </w:rPr>
    </w:lvl>
    <w:lvl w:ilvl="5">
      <w:start w:val="1"/>
      <w:numFmt w:val="none"/>
      <w:lvlText w:val=""/>
      <w:lvlJc w:val="left"/>
      <w:pPr>
        <w:tabs>
          <w:tab w:val="num" w:pos="1440"/>
        </w:tabs>
        <w:ind w:left="1008" w:hanging="144"/>
      </w:pPr>
      <w:rPr>
        <w:rFonts w:hint="default"/>
        <w:sz w:val="20"/>
      </w:rPr>
    </w:lvl>
    <w:lvl w:ilvl="6">
      <w:start w:val="1"/>
      <w:numFmt w:val="none"/>
      <w:lvlText w:val=""/>
      <w:lvlJc w:val="left"/>
      <w:pPr>
        <w:tabs>
          <w:tab w:val="num" w:pos="1584"/>
        </w:tabs>
        <w:ind w:left="1152" w:hanging="144"/>
      </w:pPr>
      <w:rPr>
        <w:rFonts w:hint="default"/>
        <w:sz w:val="20"/>
      </w:rPr>
    </w:lvl>
    <w:lvl w:ilvl="7">
      <w:start w:val="1"/>
      <w:numFmt w:val="none"/>
      <w:lvlText w:val=""/>
      <w:lvlJc w:val="left"/>
      <w:pPr>
        <w:tabs>
          <w:tab w:val="num" w:pos="1728"/>
        </w:tabs>
        <w:ind w:left="1296" w:hanging="144"/>
      </w:pPr>
      <w:rPr>
        <w:rFonts w:hint="default"/>
        <w:sz w:val="20"/>
      </w:rPr>
    </w:lvl>
    <w:lvl w:ilvl="8">
      <w:start w:val="1"/>
      <w:numFmt w:val="none"/>
      <w:lvlText w:val=""/>
      <w:lvlJc w:val="left"/>
      <w:pPr>
        <w:tabs>
          <w:tab w:val="num" w:pos="1872"/>
        </w:tabs>
        <w:ind w:left="1440" w:hanging="144"/>
      </w:pPr>
      <w:rPr>
        <w:rFonts w:hint="default"/>
        <w:sz w:val="20"/>
      </w:rPr>
    </w:lvl>
  </w:abstractNum>
  <w:num w:numId="1" w16cid:durableId="569924379">
    <w:abstractNumId w:val="4"/>
  </w:num>
  <w:num w:numId="2" w16cid:durableId="1765875284">
    <w:abstractNumId w:val="3"/>
  </w:num>
  <w:num w:numId="3" w16cid:durableId="1976324968">
    <w:abstractNumId w:val="3"/>
  </w:num>
  <w:num w:numId="4" w16cid:durableId="639000579">
    <w:abstractNumId w:val="2"/>
  </w:num>
  <w:num w:numId="5" w16cid:durableId="1060518676">
    <w:abstractNumId w:val="1"/>
  </w:num>
  <w:num w:numId="6" w16cid:durableId="724186004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defaultTabStop w:val="720"/>
  <w:drawingGridHorizontalSpacing w:val="8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A35"/>
    <w:rsid w:val="00016018"/>
    <w:rsid w:val="00016E80"/>
    <w:rsid w:val="00053BBD"/>
    <w:rsid w:val="000737D0"/>
    <w:rsid w:val="000A2FB6"/>
    <w:rsid w:val="000B41A9"/>
    <w:rsid w:val="000D2233"/>
    <w:rsid w:val="00114D22"/>
    <w:rsid w:val="00171651"/>
    <w:rsid w:val="00196C4C"/>
    <w:rsid w:val="001A5336"/>
    <w:rsid w:val="001C3EEA"/>
    <w:rsid w:val="001E5DBA"/>
    <w:rsid w:val="001E605A"/>
    <w:rsid w:val="002139CE"/>
    <w:rsid w:val="002317C4"/>
    <w:rsid w:val="00262886"/>
    <w:rsid w:val="00284FD6"/>
    <w:rsid w:val="002937AA"/>
    <w:rsid w:val="002E218A"/>
    <w:rsid w:val="002E3F5C"/>
    <w:rsid w:val="00307326"/>
    <w:rsid w:val="0033039B"/>
    <w:rsid w:val="003312DC"/>
    <w:rsid w:val="00345A67"/>
    <w:rsid w:val="00357DDC"/>
    <w:rsid w:val="00380C19"/>
    <w:rsid w:val="003A719B"/>
    <w:rsid w:val="003B0F50"/>
    <w:rsid w:val="003B6582"/>
    <w:rsid w:val="003F1BEF"/>
    <w:rsid w:val="003F46E0"/>
    <w:rsid w:val="00413FF7"/>
    <w:rsid w:val="00444429"/>
    <w:rsid w:val="00461000"/>
    <w:rsid w:val="00464955"/>
    <w:rsid w:val="00475CA2"/>
    <w:rsid w:val="00482E8D"/>
    <w:rsid w:val="00492501"/>
    <w:rsid w:val="00492511"/>
    <w:rsid w:val="00495C03"/>
    <w:rsid w:val="004974D3"/>
    <w:rsid w:val="004F5D0F"/>
    <w:rsid w:val="005106D7"/>
    <w:rsid w:val="00534F39"/>
    <w:rsid w:val="005564C2"/>
    <w:rsid w:val="0056229D"/>
    <w:rsid w:val="00567FD5"/>
    <w:rsid w:val="005963B5"/>
    <w:rsid w:val="005A1E24"/>
    <w:rsid w:val="005B3EBE"/>
    <w:rsid w:val="005B4A35"/>
    <w:rsid w:val="005B6CC7"/>
    <w:rsid w:val="005B6E82"/>
    <w:rsid w:val="005C0A9E"/>
    <w:rsid w:val="005E150C"/>
    <w:rsid w:val="00616031"/>
    <w:rsid w:val="0064545D"/>
    <w:rsid w:val="00650D43"/>
    <w:rsid w:val="00652BC4"/>
    <w:rsid w:val="006C56C4"/>
    <w:rsid w:val="006E65BA"/>
    <w:rsid w:val="006F3B0D"/>
    <w:rsid w:val="0070130B"/>
    <w:rsid w:val="00717B64"/>
    <w:rsid w:val="007208D7"/>
    <w:rsid w:val="007375B9"/>
    <w:rsid w:val="00752591"/>
    <w:rsid w:val="007660AA"/>
    <w:rsid w:val="00777EA9"/>
    <w:rsid w:val="0078333C"/>
    <w:rsid w:val="007844AF"/>
    <w:rsid w:val="007A7420"/>
    <w:rsid w:val="007D12E6"/>
    <w:rsid w:val="007D142A"/>
    <w:rsid w:val="007D1AE4"/>
    <w:rsid w:val="007E736B"/>
    <w:rsid w:val="00853B90"/>
    <w:rsid w:val="008B7843"/>
    <w:rsid w:val="008C0EA7"/>
    <w:rsid w:val="008C6CE7"/>
    <w:rsid w:val="008D3CCC"/>
    <w:rsid w:val="009474B9"/>
    <w:rsid w:val="00951602"/>
    <w:rsid w:val="00973D3B"/>
    <w:rsid w:val="0098559C"/>
    <w:rsid w:val="009A102A"/>
    <w:rsid w:val="009A320B"/>
    <w:rsid w:val="009C6961"/>
    <w:rsid w:val="009D4539"/>
    <w:rsid w:val="00A155DC"/>
    <w:rsid w:val="00A24F25"/>
    <w:rsid w:val="00A26776"/>
    <w:rsid w:val="00A27114"/>
    <w:rsid w:val="00A35515"/>
    <w:rsid w:val="00A409F0"/>
    <w:rsid w:val="00A4696D"/>
    <w:rsid w:val="00A935E0"/>
    <w:rsid w:val="00AE6CE7"/>
    <w:rsid w:val="00B0695B"/>
    <w:rsid w:val="00B32C5F"/>
    <w:rsid w:val="00B4112A"/>
    <w:rsid w:val="00BA4957"/>
    <w:rsid w:val="00BC1DA4"/>
    <w:rsid w:val="00BC255F"/>
    <w:rsid w:val="00BD7E8E"/>
    <w:rsid w:val="00BF3E35"/>
    <w:rsid w:val="00C52A0C"/>
    <w:rsid w:val="00C93134"/>
    <w:rsid w:val="00D307C4"/>
    <w:rsid w:val="00D86A8C"/>
    <w:rsid w:val="00DB3ED2"/>
    <w:rsid w:val="00DC272B"/>
    <w:rsid w:val="00DE18C0"/>
    <w:rsid w:val="00DE3101"/>
    <w:rsid w:val="00DE78DC"/>
    <w:rsid w:val="00E31271"/>
    <w:rsid w:val="00E8120E"/>
    <w:rsid w:val="00E82279"/>
    <w:rsid w:val="00E94866"/>
    <w:rsid w:val="00EA658A"/>
    <w:rsid w:val="00EC274C"/>
    <w:rsid w:val="00EE4727"/>
    <w:rsid w:val="00F05A0A"/>
    <w:rsid w:val="00F475BD"/>
    <w:rsid w:val="00F5095F"/>
    <w:rsid w:val="00F56B57"/>
    <w:rsid w:val="00F6396A"/>
    <w:rsid w:val="00F6631D"/>
    <w:rsid w:val="00F95CE1"/>
    <w:rsid w:val="00FA69DD"/>
    <w:rsid w:val="00FC600D"/>
    <w:rsid w:val="00FC7481"/>
    <w:rsid w:val="00FF1035"/>
    <w:rsid w:val="00FF5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2DE61"/>
  <w15:chartTrackingRefBased/>
  <w15:docId w15:val="{FB4787A1-8974-45B7-8561-3B6B5D2E9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badiMT-ExtraLight" w:eastAsiaTheme="minorHAnsi" w:hAnsi="AbadiMT-ExtraLight" w:cstheme="minorBidi"/>
        <w:kern w:val="2"/>
        <w:sz w:val="16"/>
        <w:szCs w:val="16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8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37AA"/>
    <w:rPr>
      <w:rFonts w:ascii="Calibri Light" w:hAnsi="Calibri Light"/>
      <w:sz w:val="22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53B90"/>
    <w:pPr>
      <w:keepNext/>
      <w:keepLines/>
      <w:spacing w:before="80"/>
      <w:outlineLvl w:val="0"/>
    </w:pPr>
    <w:rPr>
      <w:rFonts w:eastAsiaTheme="majorEastAsia" w:cstheme="majorBidi"/>
      <w:b/>
      <w:color w:val="0F4761" w:themeColor="accent1" w:themeShade="BF"/>
      <w:sz w:val="20"/>
      <w:szCs w:val="32"/>
      <w:u w:val="single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53B90"/>
    <w:pPr>
      <w:keepNext/>
      <w:keepLines/>
      <w:spacing w:before="80"/>
      <w:outlineLvl w:val="1"/>
    </w:pPr>
    <w:rPr>
      <w:rFonts w:eastAsiaTheme="majorEastAsia" w:cstheme="majorBidi"/>
      <w:b/>
      <w:color w:val="0F4761" w:themeColor="accent1" w:themeShade="BF"/>
      <w:sz w:val="18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853B90"/>
    <w:pPr>
      <w:keepNext/>
      <w:keepLines/>
      <w:outlineLvl w:val="2"/>
    </w:pPr>
    <w:rPr>
      <w:rFonts w:eastAsiaTheme="majorEastAsia" w:cstheme="majorBidi"/>
      <w:b/>
      <w:i/>
      <w:color w:val="4C94D8" w:themeColor="text2" w:themeTint="8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2FB6"/>
    <w:pPr>
      <w:keepNext/>
      <w:keepLines/>
      <w:spacing w:before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2FB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2FB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2FB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2FB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2FB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9"/>
    <w:unhideWhenUsed/>
    <w:qFormat/>
    <w:rsid w:val="0064545D"/>
    <w:pPr>
      <w:numPr>
        <w:numId w:val="4"/>
      </w:numPr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53B90"/>
    <w:rPr>
      <w:rFonts w:eastAsiaTheme="majorEastAsia" w:cstheme="majorBidi"/>
      <w:b/>
      <w:color w:val="0F4761" w:themeColor="accent1" w:themeShade="BF"/>
      <w:sz w:val="20"/>
      <w:szCs w:val="32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853B90"/>
    <w:rPr>
      <w:rFonts w:eastAsiaTheme="majorEastAsia" w:cstheme="majorBidi"/>
      <w:b/>
      <w:color w:val="0F4761" w:themeColor="accent1" w:themeShade="BF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53B90"/>
    <w:rPr>
      <w:rFonts w:eastAsiaTheme="majorEastAsia" w:cstheme="majorBidi"/>
      <w:b/>
      <w:i/>
      <w:color w:val="4C94D8" w:themeColor="text2" w:themeTint="8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2F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2FB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2FB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2FB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2FB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2FB6"/>
    <w:rPr>
      <w:rFonts w:asciiTheme="minorHAnsi" w:eastAsiaTheme="majorEastAsia" w:hAnsiTheme="minorHAnsi" w:cstheme="majorBidi"/>
      <w:color w:val="272727" w:themeColor="text1" w:themeTint="D8"/>
    </w:rPr>
  </w:style>
  <w:style w:type="paragraph" w:styleId="ListBullet2">
    <w:name w:val="List Bullet 2"/>
    <w:basedOn w:val="Normal"/>
    <w:uiPriority w:val="99"/>
    <w:unhideWhenUsed/>
    <w:rsid w:val="0064545D"/>
    <w:pPr>
      <w:numPr>
        <w:ilvl w:val="1"/>
        <w:numId w:val="4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64545D"/>
    <w:pPr>
      <w:numPr>
        <w:ilvl w:val="2"/>
        <w:numId w:val="4"/>
      </w:numPr>
      <w:contextualSpacing/>
    </w:pPr>
  </w:style>
  <w:style w:type="paragraph" w:styleId="Title">
    <w:name w:val="Title"/>
    <w:basedOn w:val="Normal"/>
    <w:next w:val="Normal"/>
    <w:link w:val="TitleChar"/>
    <w:autoRedefine/>
    <w:uiPriority w:val="8"/>
    <w:qFormat/>
    <w:rsid w:val="00853B90"/>
    <w:pPr>
      <w:spacing w:before="120"/>
    </w:pPr>
    <w:rPr>
      <w:rFonts w:eastAsiaTheme="majorEastAsia" w:cstheme="majorBidi"/>
      <w:b/>
      <w:spacing w:val="-10"/>
      <w:kern w:val="28"/>
      <w:sz w:val="24"/>
      <w:szCs w:val="56"/>
    </w:rPr>
  </w:style>
  <w:style w:type="character" w:customStyle="1" w:styleId="TitleChar">
    <w:name w:val="Title Char"/>
    <w:basedOn w:val="DefaultParagraphFont"/>
    <w:link w:val="Title"/>
    <w:uiPriority w:val="8"/>
    <w:rsid w:val="00853B90"/>
    <w:rPr>
      <w:rFonts w:eastAsiaTheme="majorEastAsia" w:cstheme="majorBidi"/>
      <w:b/>
      <w:spacing w:val="-10"/>
      <w:kern w:val="28"/>
      <w:sz w:val="24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2FB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0A2FB6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495C03"/>
    <w:rPr>
      <w:color w:val="467886" w:themeColor="hyperlink"/>
      <w:u w:val="single"/>
    </w:rPr>
  </w:style>
  <w:style w:type="paragraph" w:styleId="NoSpacing">
    <w:name w:val="No Spacing"/>
    <w:autoRedefine/>
    <w:uiPriority w:val="10"/>
    <w:qFormat/>
    <w:rsid w:val="000A2FB6"/>
  </w:style>
  <w:style w:type="paragraph" w:styleId="ListParagraph">
    <w:name w:val="List Paragraph"/>
    <w:basedOn w:val="Normal"/>
    <w:autoRedefine/>
    <w:uiPriority w:val="34"/>
    <w:qFormat/>
    <w:rsid w:val="005B3EBE"/>
    <w:pPr>
      <w:numPr>
        <w:numId w:val="5"/>
      </w:numPr>
      <w:contextualSpacing/>
    </w:pPr>
    <w:rPr>
      <w:rFonts w:cs="Calibri Light"/>
      <w:bCs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0A2FB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2FB6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2F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2FB6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0A2F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2FB6"/>
    <w:rPr>
      <w:b/>
      <w:bCs/>
      <w:smallCaps/>
      <w:color w:val="0F4761" w:themeColor="accent1" w:themeShade="BF"/>
      <w:spacing w:val="5"/>
    </w:rPr>
  </w:style>
  <w:style w:type="character" w:styleId="UnresolvedMention">
    <w:name w:val="Unresolved Mention"/>
    <w:basedOn w:val="DefaultParagraphFont"/>
    <w:uiPriority w:val="99"/>
    <w:semiHidden/>
    <w:unhideWhenUsed/>
    <w:rsid w:val="00495C03"/>
    <w:rPr>
      <w:color w:val="605E5C"/>
      <w:shd w:val="clear" w:color="auto" w:fill="E1DFDD"/>
    </w:rPr>
  </w:style>
  <w:style w:type="numbering" w:customStyle="1" w:styleId="ListBullets">
    <w:name w:val="ListBullets"/>
    <w:uiPriority w:val="99"/>
    <w:rsid w:val="0064545D"/>
    <w:pPr>
      <w:numPr>
        <w:numId w:val="1"/>
      </w:numPr>
    </w:pPr>
  </w:style>
  <w:style w:type="numbering" w:customStyle="1" w:styleId="NumberedLists">
    <w:name w:val="Numbered Lists"/>
    <w:uiPriority w:val="99"/>
    <w:rsid w:val="005A1E24"/>
    <w:pPr>
      <w:numPr>
        <w:numId w:val="2"/>
      </w:numPr>
    </w:pPr>
  </w:style>
  <w:style w:type="table" w:styleId="PlainTable3">
    <w:name w:val="Plain Table 3"/>
    <w:basedOn w:val="TableNormal"/>
    <w:uiPriority w:val="43"/>
    <w:rsid w:val="00495C03"/>
    <w:tblPr>
      <w:tblStyleRowBandSize w:val="1"/>
      <w:tblStyleColBandSize w:val="1"/>
    </w:tblPr>
    <w:tcPr>
      <w:vAlign w:val="center"/>
    </w:tcPr>
    <w:tblStylePr w:type="firstRow">
      <w:pPr>
        <w:jc w:val="center"/>
      </w:pPr>
      <w:rPr>
        <w:rFonts w:ascii="AbadiMT-ExtraLight" w:hAnsi="AbadiMT-ExtraLight"/>
        <w:b/>
        <w:bCs/>
        <w:caps/>
        <w:sz w:val="16"/>
      </w:rPr>
      <w:tblPr/>
      <w:tcPr>
        <w:shd w:val="clear" w:color="auto" w:fill="ADADAD" w:themeFill="background2" w:themeFillShade="BF"/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pPr>
        <w:jc w:val="left"/>
      </w:pPr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2Horz">
      <w:tblPr/>
      <w:tcPr>
        <w:shd w:val="clear" w:color="auto" w:fill="D1D1D1" w:themeFill="background2" w:themeFillShade="E6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Grid">
    <w:name w:val="Table Grid"/>
    <w:basedOn w:val="TableNormal"/>
    <w:uiPriority w:val="39"/>
    <w:rsid w:val="009C69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43" w:type="dxa"/>
        <w:right w:w="43" w:type="dxa"/>
      </w:tblCellMar>
    </w:tblPr>
    <w:tcPr>
      <w:vAlign w:val="center"/>
    </w:tcPr>
    <w:tblStylePr w:type="firstCol">
      <w:rPr>
        <w:rFonts w:ascii="AbadiMT-ExtraLight" w:hAnsi="AbadiMT-ExtraLight"/>
        <w:b/>
        <w:sz w:val="16"/>
      </w:rPr>
    </w:tblStylePr>
  </w:style>
  <w:style w:type="paragraph" w:styleId="ListNumber">
    <w:name w:val="List Number"/>
    <w:basedOn w:val="Normal"/>
    <w:uiPriority w:val="99"/>
    <w:unhideWhenUsed/>
    <w:rsid w:val="005A1E24"/>
    <w:pPr>
      <w:numPr>
        <w:numId w:val="3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CA5BC4-0B4D-49D5-9F30-D206842B6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2</Pages>
  <Words>597</Words>
  <Characters>3405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McPeek</dc:creator>
  <cp:keywords/>
  <dc:description/>
  <cp:lastModifiedBy>Angel McPeek</cp:lastModifiedBy>
  <cp:revision>41</cp:revision>
  <cp:lastPrinted>2026-07-06T21:07:00Z</cp:lastPrinted>
  <dcterms:created xsi:type="dcterms:W3CDTF">2026-07-06T20:53:00Z</dcterms:created>
  <dcterms:modified xsi:type="dcterms:W3CDTF">2026-09-04T03:05:00Z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8e2e9a78-8044-492f-aeca-0bdde478a7f8</vt:lpwstr>
  </property>
</Properties>
</file>